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828" w:rsidRPr="007B5DDD" w:rsidRDefault="003C4387">
      <w:pPr>
        <w:spacing w:after="315"/>
        <w:ind w:left="19"/>
        <w:rPr>
          <w:lang w:val="en-US"/>
        </w:rPr>
      </w:pPr>
      <w:r w:rsidRPr="007B5DDD">
        <w:rPr>
          <w:lang w:val="en-US"/>
        </w:rPr>
        <w:t>0503-0137_US</w:t>
      </w:r>
    </w:p>
    <w:p w:rsidR="00EE0828" w:rsidRPr="007B5DDD" w:rsidRDefault="003C4387">
      <w:pPr>
        <w:pStyle w:val="berschrift1"/>
        <w:rPr>
          <w:lang w:val="en-US"/>
        </w:rPr>
      </w:pPr>
      <w:r w:rsidRPr="007B5DDD">
        <w:rPr>
          <w:lang w:val="en-US"/>
        </w:rPr>
        <w:t>1. Identification</w:t>
      </w:r>
    </w:p>
    <w:p w:rsidR="00EE0828" w:rsidRPr="007B5DDD" w:rsidRDefault="003C4387">
      <w:pPr>
        <w:spacing w:line="270" w:lineRule="auto"/>
        <w:rPr>
          <w:lang w:val="en-US"/>
        </w:rPr>
      </w:pPr>
      <w:r w:rsidRPr="007B5DDD">
        <w:rPr>
          <w:b/>
          <w:u w:val="single" w:color="000000"/>
          <w:lang w:val="en-US"/>
        </w:rPr>
        <w:t>Product identifier</w:t>
      </w:r>
    </w:p>
    <w:p w:rsidR="00EE0828" w:rsidRPr="007B5DDD" w:rsidRDefault="003C4387">
      <w:pPr>
        <w:spacing w:after="60"/>
        <w:ind w:left="19"/>
        <w:rPr>
          <w:lang w:val="en-US"/>
        </w:rPr>
      </w:pPr>
      <w:r w:rsidRPr="007B5DDD">
        <w:rPr>
          <w:lang w:val="en-US"/>
        </w:rPr>
        <w:t>KEIM CONCRETAL-PRO-GROB</w:t>
      </w:r>
    </w:p>
    <w:p w:rsidR="00EE0828" w:rsidRPr="007B5DDD" w:rsidRDefault="003C4387">
      <w:pPr>
        <w:pStyle w:val="berschrift2"/>
        <w:spacing w:after="70"/>
        <w:rPr>
          <w:lang w:val="en-US"/>
        </w:rPr>
      </w:pPr>
      <w:r w:rsidRPr="007B5DDD">
        <w:rPr>
          <w:lang w:val="en-US"/>
        </w:rPr>
        <w:t>Recommended use of the chemical and restrictions on use</w:t>
      </w:r>
    </w:p>
    <w:p w:rsidR="00EE0828" w:rsidRPr="007B5DDD" w:rsidRDefault="003C4387">
      <w:pPr>
        <w:spacing w:after="31" w:line="271" w:lineRule="auto"/>
        <w:rPr>
          <w:lang w:val="en-US"/>
        </w:rPr>
      </w:pPr>
      <w:r w:rsidRPr="007B5DDD">
        <w:rPr>
          <w:b/>
          <w:lang w:val="en-US"/>
        </w:rPr>
        <w:t>Use of the substance/mixture</w:t>
      </w:r>
    </w:p>
    <w:p w:rsidR="00EE0828" w:rsidRPr="007B5DDD" w:rsidRDefault="003C4387">
      <w:pPr>
        <w:spacing w:after="64"/>
        <w:ind w:left="19"/>
        <w:rPr>
          <w:lang w:val="en-US"/>
        </w:rPr>
      </w:pPr>
      <w:r w:rsidRPr="007B5DDD">
        <w:rPr>
          <w:lang w:val="en-US"/>
        </w:rPr>
        <w:t>Sol-silicate texture primer</w:t>
      </w:r>
    </w:p>
    <w:p w:rsidR="00EE0828" w:rsidRPr="007B5DDD" w:rsidRDefault="003C4387">
      <w:pPr>
        <w:pStyle w:val="berschrift2"/>
        <w:rPr>
          <w:lang w:val="en-US"/>
        </w:rPr>
      </w:pPr>
      <w:r w:rsidRPr="007B5DDD">
        <w:rPr>
          <w:lang w:val="en-US"/>
        </w:rPr>
        <w:t>Details of the supplier of the safety data sheet</w:t>
      </w:r>
    </w:p>
    <w:tbl>
      <w:tblPr>
        <w:tblStyle w:val="TableGrid"/>
        <w:tblW w:w="6289" w:type="dxa"/>
        <w:tblInd w:w="0" w:type="dxa"/>
        <w:tblLook w:val="04A0" w:firstRow="1" w:lastRow="0" w:firstColumn="1" w:lastColumn="0" w:noHBand="0" w:noVBand="1"/>
      </w:tblPr>
      <w:tblGrid>
        <w:gridCol w:w="3225"/>
        <w:gridCol w:w="3064"/>
      </w:tblGrid>
      <w:tr w:rsidR="00EE0828" w:rsidRPr="007B5DDD">
        <w:trPr>
          <w:trHeight w:val="199"/>
        </w:trPr>
        <w:tc>
          <w:tcPr>
            <w:tcW w:w="3225" w:type="dxa"/>
            <w:tcBorders>
              <w:top w:val="nil"/>
              <w:left w:val="nil"/>
              <w:bottom w:val="nil"/>
              <w:right w:val="nil"/>
            </w:tcBorders>
          </w:tcPr>
          <w:p w:rsidR="00EE0828" w:rsidRDefault="003C4387">
            <w:pPr>
              <w:spacing w:after="0" w:line="259" w:lineRule="auto"/>
              <w:ind w:left="0" w:firstLine="0"/>
            </w:pPr>
            <w:r>
              <w:t xml:space="preserve">Company </w:t>
            </w:r>
            <w:proofErr w:type="spellStart"/>
            <w:r>
              <w:t>name</w:t>
            </w:r>
            <w:proofErr w:type="spellEnd"/>
            <w:r>
              <w:t>:</w:t>
            </w:r>
          </w:p>
        </w:tc>
        <w:tc>
          <w:tcPr>
            <w:tcW w:w="3064" w:type="dxa"/>
            <w:tcBorders>
              <w:top w:val="nil"/>
              <w:left w:val="nil"/>
              <w:bottom w:val="nil"/>
              <w:right w:val="nil"/>
            </w:tcBorders>
          </w:tcPr>
          <w:p w:rsidR="00EE0828" w:rsidRPr="007B5DDD" w:rsidRDefault="003C4387">
            <w:pPr>
              <w:spacing w:after="0" w:line="259" w:lineRule="auto"/>
              <w:ind w:left="0" w:firstLine="0"/>
              <w:jc w:val="both"/>
              <w:rPr>
                <w:lang w:val="en-US"/>
              </w:rPr>
            </w:pPr>
            <w:r w:rsidRPr="007B5DDD">
              <w:rPr>
                <w:lang w:val="en-US"/>
              </w:rPr>
              <w:t xml:space="preserve">KEIM Mineral Coatings of America, </w:t>
            </w:r>
            <w:proofErr w:type="spellStart"/>
            <w:r w:rsidRPr="007B5DDD">
              <w:rPr>
                <w:lang w:val="en-US"/>
              </w:rPr>
              <w:t>Inc</w:t>
            </w:r>
            <w:proofErr w:type="spellEnd"/>
          </w:p>
        </w:tc>
      </w:tr>
      <w:tr w:rsidR="00EE0828" w:rsidRPr="007B5DDD">
        <w:trPr>
          <w:trHeight w:val="475"/>
        </w:trPr>
        <w:tc>
          <w:tcPr>
            <w:tcW w:w="3225" w:type="dxa"/>
            <w:tcBorders>
              <w:top w:val="nil"/>
              <w:left w:val="nil"/>
              <w:bottom w:val="nil"/>
              <w:right w:val="nil"/>
            </w:tcBorders>
          </w:tcPr>
          <w:p w:rsidR="00EE0828" w:rsidRDefault="003C4387">
            <w:pPr>
              <w:spacing w:after="0" w:line="259" w:lineRule="auto"/>
              <w:ind w:left="0" w:firstLine="0"/>
            </w:pPr>
            <w:proofErr w:type="spellStart"/>
            <w:r>
              <w:t>Address</w:t>
            </w:r>
            <w:proofErr w:type="spellEnd"/>
            <w:r>
              <w:t>:</w:t>
            </w:r>
          </w:p>
        </w:tc>
        <w:tc>
          <w:tcPr>
            <w:tcW w:w="3064" w:type="dxa"/>
            <w:tcBorders>
              <w:top w:val="nil"/>
              <w:left w:val="nil"/>
              <w:bottom w:val="nil"/>
              <w:right w:val="nil"/>
            </w:tcBorders>
          </w:tcPr>
          <w:p w:rsidR="00EE0828" w:rsidRPr="007B5DDD" w:rsidRDefault="003C4387">
            <w:pPr>
              <w:spacing w:line="259" w:lineRule="auto"/>
              <w:ind w:left="0" w:firstLine="0"/>
              <w:rPr>
                <w:lang w:val="en-US"/>
              </w:rPr>
            </w:pPr>
            <w:r w:rsidRPr="007B5DDD">
              <w:rPr>
                <w:lang w:val="en-US"/>
              </w:rPr>
              <w:t xml:space="preserve">10615 </w:t>
            </w:r>
            <w:proofErr w:type="spellStart"/>
            <w:r w:rsidRPr="007B5DDD">
              <w:rPr>
                <w:lang w:val="en-US"/>
              </w:rPr>
              <w:t>Texland</w:t>
            </w:r>
            <w:proofErr w:type="spellEnd"/>
            <w:r w:rsidRPr="007B5DDD">
              <w:rPr>
                <w:lang w:val="en-US"/>
              </w:rPr>
              <w:t xml:space="preserve"> Boulevard, #600</w:t>
            </w:r>
          </w:p>
          <w:p w:rsidR="00EE0828" w:rsidRPr="007B5DDD" w:rsidRDefault="003C4387">
            <w:pPr>
              <w:spacing w:after="0" w:line="259" w:lineRule="auto"/>
              <w:ind w:left="0" w:firstLine="0"/>
              <w:rPr>
                <w:lang w:val="en-US"/>
              </w:rPr>
            </w:pPr>
            <w:r w:rsidRPr="007B5DDD">
              <w:rPr>
                <w:lang w:val="en-US"/>
              </w:rPr>
              <w:t xml:space="preserve"> Charlotte, NC 28273, USA</w:t>
            </w:r>
          </w:p>
        </w:tc>
      </w:tr>
      <w:tr w:rsidR="00EE0828">
        <w:trPr>
          <w:trHeight w:val="395"/>
        </w:trPr>
        <w:tc>
          <w:tcPr>
            <w:tcW w:w="3225" w:type="dxa"/>
            <w:tcBorders>
              <w:top w:val="nil"/>
              <w:left w:val="nil"/>
              <w:bottom w:val="nil"/>
              <w:right w:val="nil"/>
            </w:tcBorders>
          </w:tcPr>
          <w:p w:rsidR="00EE0828" w:rsidRDefault="003C4387">
            <w:pPr>
              <w:spacing w:after="0" w:line="259" w:lineRule="auto"/>
              <w:ind w:left="0" w:firstLine="0"/>
            </w:pPr>
            <w:proofErr w:type="spellStart"/>
            <w:r>
              <w:t>Telephone</w:t>
            </w:r>
            <w:proofErr w:type="spellEnd"/>
            <w:r>
              <w:t>:</w:t>
            </w:r>
          </w:p>
        </w:tc>
        <w:tc>
          <w:tcPr>
            <w:tcW w:w="3064" w:type="dxa"/>
            <w:tcBorders>
              <w:top w:val="nil"/>
              <w:left w:val="nil"/>
              <w:bottom w:val="nil"/>
              <w:right w:val="nil"/>
            </w:tcBorders>
          </w:tcPr>
          <w:p w:rsidR="00EE0828" w:rsidRDefault="003C4387">
            <w:pPr>
              <w:spacing w:after="0" w:line="259" w:lineRule="auto"/>
              <w:ind w:left="0" w:firstLine="0"/>
            </w:pPr>
            <w:r>
              <w:t>1 704-588-4811</w:t>
            </w:r>
          </w:p>
        </w:tc>
      </w:tr>
      <w:tr w:rsidR="00EE0828" w:rsidRPr="007B5DDD">
        <w:trPr>
          <w:trHeight w:val="574"/>
        </w:trPr>
        <w:tc>
          <w:tcPr>
            <w:tcW w:w="3225" w:type="dxa"/>
            <w:tcBorders>
              <w:top w:val="nil"/>
              <w:left w:val="nil"/>
              <w:bottom w:val="nil"/>
              <w:right w:val="nil"/>
            </w:tcBorders>
            <w:vAlign w:val="center"/>
          </w:tcPr>
          <w:p w:rsidR="00EE0828" w:rsidRDefault="003C4387">
            <w:pPr>
              <w:spacing w:after="0" w:line="259" w:lineRule="auto"/>
              <w:ind w:left="0" w:firstLine="0"/>
            </w:pPr>
            <w:r>
              <w:rPr>
                <w:b/>
                <w:u w:val="single" w:color="000000"/>
              </w:rPr>
              <w:t xml:space="preserve">Emergency </w:t>
            </w:r>
            <w:proofErr w:type="spellStart"/>
            <w:r>
              <w:rPr>
                <w:b/>
                <w:u w:val="single" w:color="000000"/>
              </w:rPr>
              <w:t>phone</w:t>
            </w:r>
            <w:proofErr w:type="spellEnd"/>
            <w:r>
              <w:rPr>
                <w:b/>
                <w:u w:val="single" w:color="000000"/>
              </w:rPr>
              <w:t xml:space="preserve"> </w:t>
            </w:r>
            <w:proofErr w:type="spellStart"/>
            <w:r>
              <w:rPr>
                <w:b/>
                <w:u w:val="single" w:color="000000"/>
              </w:rPr>
              <w:t>number</w:t>
            </w:r>
            <w:proofErr w:type="spellEnd"/>
            <w:r>
              <w:rPr>
                <w:b/>
                <w:u w:val="single" w:color="000000"/>
              </w:rPr>
              <w:t>:</w:t>
            </w:r>
          </w:p>
        </w:tc>
        <w:tc>
          <w:tcPr>
            <w:tcW w:w="3064" w:type="dxa"/>
            <w:tcBorders>
              <w:top w:val="nil"/>
              <w:left w:val="nil"/>
              <w:bottom w:val="nil"/>
              <w:right w:val="nil"/>
            </w:tcBorders>
            <w:vAlign w:val="bottom"/>
          </w:tcPr>
          <w:p w:rsidR="00EE0828" w:rsidRPr="007B5DDD" w:rsidRDefault="003C4387">
            <w:pPr>
              <w:spacing w:after="6" w:line="259" w:lineRule="auto"/>
              <w:ind w:left="0" w:firstLine="0"/>
              <w:rPr>
                <w:lang w:val="en-US"/>
              </w:rPr>
            </w:pPr>
            <w:r w:rsidRPr="007B5DDD">
              <w:rPr>
                <w:lang w:val="en-US"/>
              </w:rPr>
              <w:t>in US and Canada:</w:t>
            </w:r>
          </w:p>
          <w:p w:rsidR="00EE0828" w:rsidRPr="007B5DDD" w:rsidRDefault="003C4387">
            <w:pPr>
              <w:spacing w:after="0" w:line="259" w:lineRule="auto"/>
              <w:ind w:left="0" w:firstLine="0"/>
              <w:rPr>
                <w:lang w:val="en-US"/>
              </w:rPr>
            </w:pPr>
            <w:r w:rsidRPr="007B5DDD">
              <w:rPr>
                <w:lang w:val="en-US"/>
              </w:rPr>
              <w:t>1 800 535 5053 (INFOTRAC)</w:t>
            </w:r>
          </w:p>
        </w:tc>
      </w:tr>
    </w:tbl>
    <w:p w:rsidR="00EE0828" w:rsidRDefault="003C4387">
      <w:pPr>
        <w:spacing w:after="117" w:line="259" w:lineRule="auto"/>
        <w:ind w:left="0" w:right="-1200" w:firstLine="0"/>
      </w:pPr>
      <w:r>
        <w:rPr>
          <w:rFonts w:ascii="Calibri" w:eastAsia="Calibri" w:hAnsi="Calibri" w:cs="Calibri"/>
          <w:noProof/>
          <w:sz w:val="22"/>
        </w:rPr>
        <mc:AlternateContent>
          <mc:Choice Requires="wpg">
            <w:drawing>
              <wp:inline distT="0" distB="0" distL="0" distR="0">
                <wp:extent cx="6644640" cy="1"/>
                <wp:effectExtent l="0" t="0" r="0" b="0"/>
                <wp:docPr id="6026" name="Group 6026"/>
                <wp:cNvGraphicFramePr/>
                <a:graphic xmlns:a="http://schemas.openxmlformats.org/drawingml/2006/main">
                  <a:graphicData uri="http://schemas.microsoft.com/office/word/2010/wordprocessingGroup">
                    <wpg:wgp>
                      <wpg:cNvGrpSpPr/>
                      <wpg:grpSpPr>
                        <a:xfrm>
                          <a:off x="0" y="0"/>
                          <a:ext cx="6644640" cy="1"/>
                          <a:chOff x="0" y="0"/>
                          <a:chExt cx="6644640" cy="1"/>
                        </a:xfrm>
                      </wpg:grpSpPr>
                      <wps:wsp>
                        <wps:cNvPr id="7" name="Shape 7"/>
                        <wps:cNvSpPr/>
                        <wps:spPr>
                          <a:xfrm>
                            <a:off x="0" y="0"/>
                            <a:ext cx="6644640" cy="0"/>
                          </a:xfrm>
                          <a:custGeom>
                            <a:avLst/>
                            <a:gdLst/>
                            <a:ahLst/>
                            <a:cxnLst/>
                            <a:rect l="0" t="0" r="0" b="0"/>
                            <a:pathLst>
                              <a:path w="6644640">
                                <a:moveTo>
                                  <a:pt x="0" y="0"/>
                                </a:moveTo>
                                <a:lnTo>
                                  <a:pt x="6644640" y="0"/>
                                </a:lnTo>
                              </a:path>
                            </a:pathLst>
                          </a:custGeom>
                          <a:ln w="0" cap="sq">
                            <a:custDash>
                              <a:ds d="1100000" sp="500000"/>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498526E0" id="Group 6026" o:spid="_x0000_s1026" style="width:523.2pt;height:0;mso-position-horizontal-relative:char;mso-position-vertical-relative:line" coordsize="664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">
                <v:shape id="Shape 7" o:spid="_x0000_s1027" style="position:absolute;width:66446;height:0;visibility:visible;mso-wrap-style:square;v-text-anchor:top" coordsize="66446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rSqcAA&#10;AADaAAAADwAAAGRycy9kb3ducmV2LnhtbESPQYvCMBSE7wv+h/AEL4umelCpRhFBdE+iFrw+m2dT&#10;bF5KE7X++40geBxm5htmvmxtJR7U+NKxguEgAUGcO11yoSA7bfpTED4ga6wck4IXeVguOj9zTLV7&#10;8oEex1CICGGfogITQp1K6XNDFv3A1cTRu7rGYoiyKaRu8BnhtpKjJBlLiyXHBYM1rQ3lt+PdKsin&#10;WzKb7Lw/2FPyi9l+Uv/xRalet13NQARqwzf8ae+0ggm8r8Qb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KrSqcAAAADaAAAADwAAAAAAAAAAAAAAAACYAgAAZHJzL2Rvd25y&#10;ZXYueG1sUEsFBgAAAAAEAAQA9QAAAIUDAAAAAA==&#10;" path="m,l6644640,e" filled="f" strokeweight="0">
                  <v:stroke miterlimit="83231f" joinstyle="miter" endcap="square"/>
                  <v:path arrowok="t" textboxrect="0,0,6644640,0"/>
                </v:shape>
                <w10:anchorlock/>
              </v:group>
            </w:pict>
          </mc:Fallback>
        </mc:AlternateContent>
      </w:r>
    </w:p>
    <w:p w:rsidR="00EE0828" w:rsidRPr="007B5DDD" w:rsidRDefault="003C4387">
      <w:pPr>
        <w:pStyle w:val="berschrift1"/>
        <w:rPr>
          <w:lang w:val="en-US"/>
        </w:rPr>
      </w:pPr>
      <w:r w:rsidRPr="007B5DDD">
        <w:rPr>
          <w:lang w:val="en-US"/>
        </w:rPr>
        <w:t>2. Hazard(s) identification</w:t>
      </w:r>
    </w:p>
    <w:p w:rsidR="00EE0828" w:rsidRPr="007B5DDD" w:rsidRDefault="003C4387">
      <w:pPr>
        <w:pStyle w:val="berschrift2"/>
        <w:spacing w:after="77"/>
        <w:rPr>
          <w:lang w:val="en-US"/>
        </w:rPr>
      </w:pPr>
      <w:r w:rsidRPr="007B5DDD">
        <w:rPr>
          <w:lang w:val="en-US"/>
        </w:rPr>
        <w:t>Classification of the chemical</w:t>
      </w:r>
    </w:p>
    <w:p w:rsidR="00EE0828" w:rsidRPr="007B5DDD" w:rsidRDefault="003C4387">
      <w:pPr>
        <w:pStyle w:val="berschrift3"/>
        <w:rPr>
          <w:lang w:val="en-US"/>
        </w:rPr>
      </w:pPr>
      <w:r w:rsidRPr="007B5DDD">
        <w:rPr>
          <w:lang w:val="en-US"/>
        </w:rPr>
        <w:t>29 CFR Part 1910.1200</w:t>
      </w:r>
    </w:p>
    <w:p w:rsidR="00EE0828" w:rsidRPr="007B5DDD" w:rsidRDefault="003C4387">
      <w:pPr>
        <w:spacing w:after="93"/>
        <w:ind w:left="19" w:right="1177"/>
        <w:rPr>
          <w:lang w:val="en-US"/>
        </w:rPr>
      </w:pPr>
      <w:r w:rsidRPr="007B5DDD">
        <w:rPr>
          <w:lang w:val="en-US"/>
        </w:rPr>
        <w:t xml:space="preserve">This mixture is not classified as hazardous in accordance with Regulation 29 CFR 1910.1200(d). </w:t>
      </w:r>
      <w:r w:rsidRPr="007B5DDD">
        <w:rPr>
          <w:b/>
          <w:u w:val="single" w:color="000000"/>
          <w:lang w:val="en-US"/>
        </w:rPr>
        <w:t>Label elements</w:t>
      </w:r>
    </w:p>
    <w:p w:rsidR="00EE0828" w:rsidRPr="007B5DDD" w:rsidRDefault="003C4387">
      <w:pPr>
        <w:spacing w:line="271" w:lineRule="auto"/>
        <w:rPr>
          <w:lang w:val="en-US"/>
        </w:rPr>
      </w:pPr>
      <w:r w:rsidRPr="007B5DDD">
        <w:rPr>
          <w:b/>
          <w:lang w:val="en-US"/>
        </w:rPr>
        <w:t>Additional advice on labelling</w:t>
      </w:r>
    </w:p>
    <w:p w:rsidR="00EE0828" w:rsidRPr="007B5DDD" w:rsidRDefault="003C4387">
      <w:pPr>
        <w:spacing w:after="65"/>
        <w:ind w:left="19"/>
        <w:rPr>
          <w:lang w:val="en-US"/>
        </w:rPr>
      </w:pPr>
      <w:r w:rsidRPr="007B5DDD">
        <w:rPr>
          <w:lang w:val="en-US"/>
        </w:rPr>
        <w:t>The product does not require a hazard warning label.</w:t>
      </w:r>
    </w:p>
    <w:p w:rsidR="00EE0828" w:rsidRPr="007B5DDD" w:rsidRDefault="003C4387">
      <w:pPr>
        <w:pStyle w:val="berschrift2"/>
        <w:rPr>
          <w:lang w:val="en-US"/>
        </w:rPr>
      </w:pPr>
      <w:r w:rsidRPr="007B5DDD">
        <w:rPr>
          <w:lang w:val="en-US"/>
        </w:rPr>
        <w:t>Hazards not otherwise classified</w:t>
      </w:r>
    </w:p>
    <w:p w:rsidR="00EE0828" w:rsidRPr="007B5DDD" w:rsidRDefault="003C4387">
      <w:pPr>
        <w:ind w:left="19" w:right="338"/>
        <w:rPr>
          <w:lang w:val="en-US"/>
        </w:rPr>
      </w:pPr>
      <w:r w:rsidRPr="007B5DDD">
        <w:rPr>
          <w:lang w:val="en-US"/>
        </w:rPr>
        <w:t>Aqueous solution is alkaline. Avoid contact with the skin and the eyes. Handle in accordance with good industrial hygiene and safety practice.</w:t>
      </w:r>
    </w:p>
    <w:p w:rsidR="00EE0828" w:rsidRDefault="003C4387">
      <w:pPr>
        <w:spacing w:after="59" w:line="259" w:lineRule="auto"/>
        <w:ind w:left="0" w:right="-1200" w:firstLine="0"/>
      </w:pPr>
      <w:r>
        <w:rPr>
          <w:rFonts w:ascii="Calibri" w:eastAsia="Calibri" w:hAnsi="Calibri" w:cs="Calibri"/>
          <w:noProof/>
          <w:sz w:val="22"/>
        </w:rPr>
        <mc:AlternateContent>
          <mc:Choice Requires="wpg">
            <w:drawing>
              <wp:inline distT="0" distB="0" distL="0" distR="0">
                <wp:extent cx="6644640" cy="1"/>
                <wp:effectExtent l="0" t="0" r="0" b="0"/>
                <wp:docPr id="6027" name="Group 6027"/>
                <wp:cNvGraphicFramePr/>
                <a:graphic xmlns:a="http://schemas.openxmlformats.org/drawingml/2006/main">
                  <a:graphicData uri="http://schemas.microsoft.com/office/word/2010/wordprocessingGroup">
                    <wpg:wgp>
                      <wpg:cNvGrpSpPr/>
                      <wpg:grpSpPr>
                        <a:xfrm>
                          <a:off x="0" y="0"/>
                          <a:ext cx="6644640" cy="1"/>
                          <a:chOff x="0" y="0"/>
                          <a:chExt cx="6644640" cy="1"/>
                        </a:xfrm>
                      </wpg:grpSpPr>
                      <wps:wsp>
                        <wps:cNvPr id="8" name="Shape 8"/>
                        <wps:cNvSpPr/>
                        <wps:spPr>
                          <a:xfrm>
                            <a:off x="0" y="0"/>
                            <a:ext cx="6644640" cy="0"/>
                          </a:xfrm>
                          <a:custGeom>
                            <a:avLst/>
                            <a:gdLst/>
                            <a:ahLst/>
                            <a:cxnLst/>
                            <a:rect l="0" t="0" r="0" b="0"/>
                            <a:pathLst>
                              <a:path w="6644640">
                                <a:moveTo>
                                  <a:pt x="0" y="0"/>
                                </a:moveTo>
                                <a:lnTo>
                                  <a:pt x="6644640" y="0"/>
                                </a:lnTo>
                              </a:path>
                            </a:pathLst>
                          </a:custGeom>
                          <a:ln w="0" cap="sq">
                            <a:custDash>
                              <a:ds d="1100000" sp="500000"/>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77FEBFB5" id="Group 6027" o:spid="_x0000_s1026" style="width:523.2pt;height:0;mso-position-horizontal-relative:char;mso-position-vertical-relative:line" coordsize="664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">
                <v:shape id="Shape 8" o:spid="_x0000_s1027" style="position:absolute;width:66446;height:0;visibility:visible;mso-wrap-style:square;v-text-anchor:top" coordsize="66446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VG278A&#10;AADaAAAADwAAAGRycy9kb3ducmV2LnhtbERPz2vCMBS+D/Y/hDfwMmzqDlqqUYYgbidRC16fzbMp&#10;a15KE9v63y8HwePH93u1GW0jeup87VjBLElBEJdO11wpKM67aQbCB2SNjWNS8CAPm/X72wpz7QY+&#10;Un8KlYgh7HNUYEJocyl9aciiT1xLHLmb6yyGCLtK6g6HGG4b+ZWmc2mx5thgsKWtofLvdLcKymxP&#10;ZldcDkd7Tj+xOCzaX74qNfkYv5cgAo3hJX66f7SCuDVeiTdArv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NUbbvwAAANoAAAAPAAAAAAAAAAAAAAAAAJgCAABkcnMvZG93bnJl&#10;di54bWxQSwUGAAAAAAQABAD1AAAAhAMAAAAA&#10;" path="m,l6644640,e" filled="f" strokeweight="0">
                  <v:stroke miterlimit="83231f" joinstyle="miter" endcap="square"/>
                  <v:path arrowok="t" textboxrect="0,0,6644640,0"/>
                </v:shape>
                <w10:anchorlock/>
              </v:group>
            </w:pict>
          </mc:Fallback>
        </mc:AlternateContent>
      </w:r>
    </w:p>
    <w:p w:rsidR="00EE0828" w:rsidRPr="007B5DDD" w:rsidRDefault="003C4387">
      <w:pPr>
        <w:pStyle w:val="berschrift1"/>
        <w:spacing w:after="244"/>
        <w:rPr>
          <w:lang w:val="en-US"/>
        </w:rPr>
      </w:pPr>
      <w:r w:rsidRPr="007B5DDD">
        <w:rPr>
          <w:lang w:val="en-US"/>
        </w:rPr>
        <w:t>3. Composition/information on ingredients</w:t>
      </w:r>
    </w:p>
    <w:p w:rsidR="00EE0828" w:rsidRPr="007B5DDD" w:rsidRDefault="003C4387">
      <w:pPr>
        <w:pStyle w:val="berschrift2"/>
        <w:spacing w:after="32"/>
        <w:rPr>
          <w:lang w:val="en-US"/>
        </w:rPr>
      </w:pPr>
      <w:r w:rsidRPr="007B5DDD">
        <w:rPr>
          <w:lang w:val="en-US"/>
        </w:rPr>
        <w:t>Mixtures</w:t>
      </w:r>
    </w:p>
    <w:p w:rsidR="00EE0828" w:rsidRPr="007B5DDD" w:rsidRDefault="003C4387">
      <w:pPr>
        <w:pStyle w:val="berschrift3"/>
        <w:rPr>
          <w:lang w:val="en-US"/>
        </w:rPr>
      </w:pPr>
      <w:r w:rsidRPr="007B5DDD">
        <w:rPr>
          <w:lang w:val="en-US"/>
        </w:rPr>
        <w:t>Chemical characterization</w:t>
      </w:r>
    </w:p>
    <w:p w:rsidR="00EE0828" w:rsidRPr="007B5DDD" w:rsidRDefault="003C4387">
      <w:pPr>
        <w:ind w:left="19" w:right="3812"/>
        <w:rPr>
          <w:lang w:val="en-US"/>
        </w:rPr>
      </w:pPr>
      <w:r w:rsidRPr="007B5DDD">
        <w:rPr>
          <w:lang w:val="en-US"/>
        </w:rPr>
        <w:t>Aqueous solution of alkali silicate, silica sol, and additives Sol-Silicate primer coating</w:t>
      </w:r>
    </w:p>
    <w:p w:rsidR="00EE0828" w:rsidRDefault="003C4387">
      <w:pPr>
        <w:spacing w:after="63" w:line="259" w:lineRule="auto"/>
        <w:ind w:left="0" w:right="-1200" w:firstLine="0"/>
      </w:pPr>
      <w:r>
        <w:rPr>
          <w:rFonts w:ascii="Calibri" w:eastAsia="Calibri" w:hAnsi="Calibri" w:cs="Calibri"/>
          <w:noProof/>
          <w:sz w:val="22"/>
        </w:rPr>
        <mc:AlternateContent>
          <mc:Choice Requires="wpg">
            <w:drawing>
              <wp:inline distT="0" distB="0" distL="0" distR="0">
                <wp:extent cx="6644640" cy="1"/>
                <wp:effectExtent l="0" t="0" r="0" b="0"/>
                <wp:docPr id="6028" name="Group 6028"/>
                <wp:cNvGraphicFramePr/>
                <a:graphic xmlns:a="http://schemas.openxmlformats.org/drawingml/2006/main">
                  <a:graphicData uri="http://schemas.microsoft.com/office/word/2010/wordprocessingGroup">
                    <wpg:wgp>
                      <wpg:cNvGrpSpPr/>
                      <wpg:grpSpPr>
                        <a:xfrm>
                          <a:off x="0" y="0"/>
                          <a:ext cx="6644640" cy="1"/>
                          <a:chOff x="0" y="0"/>
                          <a:chExt cx="6644640" cy="1"/>
                        </a:xfrm>
                      </wpg:grpSpPr>
                      <wps:wsp>
                        <wps:cNvPr id="9" name="Shape 9"/>
                        <wps:cNvSpPr/>
                        <wps:spPr>
                          <a:xfrm>
                            <a:off x="0" y="0"/>
                            <a:ext cx="6644640" cy="0"/>
                          </a:xfrm>
                          <a:custGeom>
                            <a:avLst/>
                            <a:gdLst/>
                            <a:ahLst/>
                            <a:cxnLst/>
                            <a:rect l="0" t="0" r="0" b="0"/>
                            <a:pathLst>
                              <a:path w="6644640">
                                <a:moveTo>
                                  <a:pt x="0" y="0"/>
                                </a:moveTo>
                                <a:lnTo>
                                  <a:pt x="6644640" y="0"/>
                                </a:lnTo>
                              </a:path>
                            </a:pathLst>
                          </a:custGeom>
                          <a:ln w="0" cap="sq">
                            <a:custDash>
                              <a:ds d="1100000" sp="500000"/>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2B8AD25F" id="Group 6028" o:spid="_x0000_s1026" style="width:523.2pt;height:0;mso-position-horizontal-relative:char;mso-position-vertical-relative:line" coordsize="664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">
                <v:shape id="Shape 9" o:spid="_x0000_s1027" style="position:absolute;width:66446;height:0;visibility:visible;mso-wrap-style:square;v-text-anchor:top" coordsize="66446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jQMMA&#10;AADaAAAADwAAAGRycy9kb3ducmV2LnhtbESPQWvCQBSE74L/YXlCL1I37aG10VVKIbQ9BWPA6zP7&#10;zAazb0N2m8R/7xYKPQ4z8w2z3U+2FQP1vnGs4GmVgCCunG64VlAes8c1CB+QNbaOScGNPOx389kW&#10;U+1GPtBQhFpECPsUFZgQulRKXxmy6FeuI47exfUWQ5R9LXWPY4TbVj4nyYu02HBcMNjRh6HqWvxY&#10;BdX6k0xWnvKDPSZLLPPX7pvPSj0spvcNiEBT+A//tb+0gjf4vRJvgN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jQMMAAADaAAAADwAAAAAAAAAAAAAAAACYAgAAZHJzL2Rv&#10;d25yZXYueG1sUEsFBgAAAAAEAAQA9QAAAIgDAAAAAA==&#10;" path="m,l6644640,e" filled="f" strokeweight="0">
                  <v:stroke miterlimit="83231f" joinstyle="miter" endcap="square"/>
                  <v:path arrowok="t" textboxrect="0,0,6644640,0"/>
                </v:shape>
                <w10:anchorlock/>
              </v:group>
            </w:pict>
          </mc:Fallback>
        </mc:AlternateContent>
      </w:r>
    </w:p>
    <w:p w:rsidR="00EE0828" w:rsidRPr="007B5DDD" w:rsidRDefault="003C4387">
      <w:pPr>
        <w:pStyle w:val="berschrift1"/>
        <w:rPr>
          <w:lang w:val="en-US"/>
        </w:rPr>
      </w:pPr>
      <w:r w:rsidRPr="007B5DDD">
        <w:rPr>
          <w:lang w:val="en-US"/>
        </w:rPr>
        <w:t>4. First-aid measures</w:t>
      </w:r>
    </w:p>
    <w:p w:rsidR="00EE0828" w:rsidRPr="007B5DDD" w:rsidRDefault="003C4387">
      <w:pPr>
        <w:pStyle w:val="berschrift2"/>
        <w:spacing w:after="109"/>
        <w:rPr>
          <w:lang w:val="en-US"/>
        </w:rPr>
      </w:pPr>
      <w:r w:rsidRPr="007B5DDD">
        <w:rPr>
          <w:lang w:val="en-US"/>
        </w:rPr>
        <w:t>Description of first aid measures</w:t>
      </w:r>
    </w:p>
    <w:p w:rsidR="00EE0828" w:rsidRPr="007B5DDD" w:rsidRDefault="003C4387">
      <w:pPr>
        <w:spacing w:line="271" w:lineRule="auto"/>
        <w:rPr>
          <w:lang w:val="en-US"/>
        </w:rPr>
      </w:pPr>
      <w:r w:rsidRPr="007B5DDD">
        <w:rPr>
          <w:b/>
          <w:lang w:val="en-US"/>
        </w:rPr>
        <w:t>General information</w:t>
      </w:r>
    </w:p>
    <w:p w:rsidR="00EE0828" w:rsidRPr="007B5DDD" w:rsidRDefault="003C4387">
      <w:pPr>
        <w:spacing w:after="70"/>
        <w:ind w:left="19"/>
        <w:rPr>
          <w:lang w:val="en-US"/>
        </w:rPr>
      </w:pPr>
      <w:r w:rsidRPr="007B5DDD">
        <w:rPr>
          <w:lang w:val="en-US"/>
        </w:rPr>
        <w:t>No specific precautions required.</w:t>
      </w:r>
    </w:p>
    <w:p w:rsidR="00EE0828" w:rsidRPr="007B5DDD" w:rsidRDefault="003C4387">
      <w:pPr>
        <w:pStyle w:val="berschrift3"/>
        <w:rPr>
          <w:lang w:val="en-US"/>
        </w:rPr>
      </w:pPr>
      <w:r w:rsidRPr="007B5DDD">
        <w:rPr>
          <w:lang w:val="en-US"/>
        </w:rPr>
        <w:t>After inhalation</w:t>
      </w:r>
    </w:p>
    <w:p w:rsidR="00EE0828" w:rsidRPr="007B5DDD" w:rsidRDefault="003C4387">
      <w:pPr>
        <w:ind w:left="19"/>
        <w:rPr>
          <w:lang w:val="en-US"/>
        </w:rPr>
      </w:pPr>
      <w:r w:rsidRPr="007B5DDD">
        <w:rPr>
          <w:lang w:val="en-US"/>
        </w:rPr>
        <w:t xml:space="preserve">Take affected person into fresh air. </w:t>
      </w:r>
    </w:p>
    <w:p w:rsidR="00EE0828" w:rsidRPr="007B5DDD" w:rsidRDefault="003C4387">
      <w:pPr>
        <w:spacing w:after="26"/>
        <w:ind w:left="19"/>
        <w:rPr>
          <w:lang w:val="en-US"/>
        </w:rPr>
      </w:pPr>
      <w:r w:rsidRPr="007B5DDD">
        <w:rPr>
          <w:lang w:val="en-US"/>
        </w:rPr>
        <w:t>In the event of symptoms refer for medical treatment.</w:t>
      </w:r>
    </w:p>
    <w:p w:rsidR="00EE0828" w:rsidRPr="007B5DDD" w:rsidRDefault="003C4387">
      <w:pPr>
        <w:pStyle w:val="berschrift3"/>
        <w:rPr>
          <w:lang w:val="en-US"/>
        </w:rPr>
      </w:pPr>
      <w:r w:rsidRPr="007B5DDD">
        <w:rPr>
          <w:lang w:val="en-US"/>
        </w:rPr>
        <w:t>After contact with skin</w:t>
      </w:r>
    </w:p>
    <w:p w:rsidR="00EE0828" w:rsidRPr="007B5DDD" w:rsidRDefault="003C4387">
      <w:pPr>
        <w:ind w:left="19"/>
        <w:rPr>
          <w:lang w:val="en-US"/>
        </w:rPr>
      </w:pPr>
      <w:r w:rsidRPr="007B5DDD">
        <w:rPr>
          <w:lang w:val="en-US"/>
        </w:rPr>
        <w:t xml:space="preserve">Wash off immediately with plenty of water for at least 15 minutes. </w:t>
      </w:r>
    </w:p>
    <w:p w:rsidR="00EE0828" w:rsidRPr="007B5DDD" w:rsidRDefault="003C4387">
      <w:pPr>
        <w:spacing w:after="26"/>
        <w:ind w:left="19"/>
        <w:rPr>
          <w:lang w:val="en-US"/>
        </w:rPr>
      </w:pPr>
      <w:r w:rsidRPr="007B5DDD">
        <w:rPr>
          <w:lang w:val="en-US"/>
        </w:rPr>
        <w:t>Consult a doctor if skin irritation persists.</w:t>
      </w:r>
    </w:p>
    <w:p w:rsidR="00EE0828" w:rsidRPr="007B5DDD" w:rsidRDefault="003C4387">
      <w:pPr>
        <w:pStyle w:val="berschrift3"/>
        <w:rPr>
          <w:lang w:val="en-US"/>
        </w:rPr>
      </w:pPr>
      <w:r w:rsidRPr="007B5DDD">
        <w:rPr>
          <w:lang w:val="en-US"/>
        </w:rPr>
        <w:t>After contact with eyes</w:t>
      </w:r>
    </w:p>
    <w:p w:rsidR="00EE0828" w:rsidRPr="007B5DDD" w:rsidRDefault="003C4387">
      <w:pPr>
        <w:spacing w:after="26"/>
        <w:ind w:left="19" w:right="2046"/>
        <w:rPr>
          <w:lang w:val="en-US"/>
        </w:rPr>
      </w:pPr>
      <w:r w:rsidRPr="007B5DDD">
        <w:rPr>
          <w:lang w:val="en-US"/>
        </w:rPr>
        <w:t>Rinse immediately with plenty of water, also under the eyelids, for at least 15 minutes. Seek medical treatment by eye specialist.</w:t>
      </w:r>
    </w:p>
    <w:p w:rsidR="00EE0828" w:rsidRPr="007B5DDD" w:rsidRDefault="003C4387">
      <w:pPr>
        <w:pStyle w:val="berschrift3"/>
        <w:rPr>
          <w:lang w:val="en-US"/>
        </w:rPr>
      </w:pPr>
      <w:r w:rsidRPr="007B5DDD">
        <w:rPr>
          <w:lang w:val="en-US"/>
        </w:rPr>
        <w:lastRenderedPageBreak/>
        <w:t>After ingestion</w:t>
      </w:r>
    </w:p>
    <w:p w:rsidR="00EE0828" w:rsidRPr="007B5DDD" w:rsidRDefault="003C4387">
      <w:pPr>
        <w:ind w:left="19"/>
        <w:rPr>
          <w:lang w:val="en-US"/>
        </w:rPr>
      </w:pPr>
      <w:r w:rsidRPr="007B5DDD">
        <w:rPr>
          <w:lang w:val="en-US"/>
        </w:rPr>
        <w:t xml:space="preserve">Rinse out mouth and give plenty of water to drink. </w:t>
      </w:r>
    </w:p>
    <w:p w:rsidR="00EE0828" w:rsidRPr="007B5DDD" w:rsidRDefault="003C4387">
      <w:pPr>
        <w:ind w:left="19"/>
        <w:rPr>
          <w:lang w:val="en-US"/>
        </w:rPr>
      </w:pPr>
      <w:r w:rsidRPr="007B5DDD">
        <w:rPr>
          <w:lang w:val="en-US"/>
        </w:rPr>
        <w:t xml:space="preserve">Do not induce vomiting. </w:t>
      </w:r>
    </w:p>
    <w:p w:rsidR="00EE0828" w:rsidRPr="007B5DDD" w:rsidRDefault="003C4387">
      <w:pPr>
        <w:ind w:left="19"/>
        <w:rPr>
          <w:lang w:val="en-US"/>
        </w:rPr>
      </w:pPr>
      <w:r w:rsidRPr="007B5DDD">
        <w:rPr>
          <w:lang w:val="en-US"/>
        </w:rPr>
        <w:t>Call a physician immediately.</w:t>
      </w:r>
    </w:p>
    <w:p w:rsidR="00EE0828" w:rsidRPr="007B5DDD" w:rsidRDefault="003C4387">
      <w:pPr>
        <w:spacing w:after="188"/>
        <w:ind w:left="19"/>
        <w:rPr>
          <w:lang w:val="en-US"/>
        </w:rPr>
      </w:pPr>
      <w:r w:rsidRPr="007B5DDD">
        <w:rPr>
          <w:lang w:val="en-US"/>
        </w:rPr>
        <w:t>0503-0137_US</w:t>
      </w:r>
    </w:p>
    <w:p w:rsidR="00EE0828" w:rsidRPr="007B5DDD" w:rsidRDefault="003C4387">
      <w:pPr>
        <w:pStyle w:val="berschrift2"/>
        <w:rPr>
          <w:lang w:val="en-US"/>
        </w:rPr>
      </w:pPr>
      <w:r w:rsidRPr="007B5DDD">
        <w:rPr>
          <w:lang w:val="en-US"/>
        </w:rPr>
        <w:t>Most important symptoms and effects, both acute and delayed</w:t>
      </w:r>
    </w:p>
    <w:p w:rsidR="00EE0828" w:rsidRPr="007B5DDD" w:rsidRDefault="003C4387">
      <w:pPr>
        <w:ind w:left="19"/>
        <w:rPr>
          <w:lang w:val="en-US"/>
        </w:rPr>
      </w:pPr>
      <w:r w:rsidRPr="007B5DDD">
        <w:rPr>
          <w:lang w:val="en-US"/>
        </w:rPr>
        <w:t xml:space="preserve">OSHA Hazard Communication: This material is not considered hazardous by the OSHA Hazard Communication Standard 29CFR 1910.1200. </w:t>
      </w:r>
    </w:p>
    <w:p w:rsidR="00EE0828" w:rsidRPr="007B5DDD" w:rsidRDefault="003C4387">
      <w:pPr>
        <w:spacing w:after="31"/>
        <w:ind w:left="19" w:right="2811"/>
        <w:rPr>
          <w:lang w:val="en-US"/>
        </w:rPr>
      </w:pPr>
      <w:r w:rsidRPr="007B5DDD">
        <w:rPr>
          <w:lang w:val="en-US"/>
        </w:rPr>
        <w:t xml:space="preserve">Repeated or prolonged exposure may cause irritation of eyes and skin. </w:t>
      </w:r>
      <w:r w:rsidRPr="007B5DDD">
        <w:rPr>
          <w:b/>
          <w:u w:val="single" w:color="000000"/>
          <w:lang w:val="en-US"/>
        </w:rPr>
        <w:t xml:space="preserve">Indication of any immediate medical attention and special treatment needed </w:t>
      </w:r>
      <w:proofErr w:type="gramStart"/>
      <w:r w:rsidRPr="007B5DDD">
        <w:rPr>
          <w:lang w:val="en-US"/>
        </w:rPr>
        <w:t>Treat</w:t>
      </w:r>
      <w:proofErr w:type="gramEnd"/>
      <w:r w:rsidRPr="007B5DDD">
        <w:rPr>
          <w:lang w:val="en-US"/>
        </w:rPr>
        <w:t xml:space="preserve"> symptoms.</w:t>
      </w:r>
    </w:p>
    <w:p w:rsidR="00EE0828" w:rsidRDefault="003C4387">
      <w:pPr>
        <w:spacing w:after="108" w:line="259" w:lineRule="auto"/>
        <w:ind w:left="0" w:right="-1200" w:firstLine="0"/>
      </w:pPr>
      <w:r>
        <w:rPr>
          <w:rFonts w:ascii="Calibri" w:eastAsia="Calibri" w:hAnsi="Calibri" w:cs="Calibri"/>
          <w:noProof/>
          <w:sz w:val="22"/>
        </w:rPr>
        <mc:AlternateContent>
          <mc:Choice Requires="wpg">
            <w:drawing>
              <wp:inline distT="0" distB="0" distL="0" distR="0">
                <wp:extent cx="6644640" cy="1"/>
                <wp:effectExtent l="0" t="0" r="0" b="0"/>
                <wp:docPr id="6194" name="Group 6194"/>
                <wp:cNvGraphicFramePr/>
                <a:graphic xmlns:a="http://schemas.openxmlformats.org/drawingml/2006/main">
                  <a:graphicData uri="http://schemas.microsoft.com/office/word/2010/wordprocessingGroup">
                    <wpg:wgp>
                      <wpg:cNvGrpSpPr/>
                      <wpg:grpSpPr>
                        <a:xfrm>
                          <a:off x="0" y="0"/>
                          <a:ext cx="6644640" cy="1"/>
                          <a:chOff x="0" y="0"/>
                          <a:chExt cx="6644640" cy="1"/>
                        </a:xfrm>
                      </wpg:grpSpPr>
                      <wps:wsp>
                        <wps:cNvPr id="102" name="Shape 102"/>
                        <wps:cNvSpPr/>
                        <wps:spPr>
                          <a:xfrm>
                            <a:off x="0" y="0"/>
                            <a:ext cx="6644640" cy="0"/>
                          </a:xfrm>
                          <a:custGeom>
                            <a:avLst/>
                            <a:gdLst/>
                            <a:ahLst/>
                            <a:cxnLst/>
                            <a:rect l="0" t="0" r="0" b="0"/>
                            <a:pathLst>
                              <a:path w="6644640">
                                <a:moveTo>
                                  <a:pt x="0" y="0"/>
                                </a:moveTo>
                                <a:lnTo>
                                  <a:pt x="6644640" y="0"/>
                                </a:lnTo>
                              </a:path>
                            </a:pathLst>
                          </a:custGeom>
                          <a:ln w="0" cap="sq">
                            <a:custDash>
                              <a:ds d="1100000" sp="500000"/>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215F7020" id="Group 6194" o:spid="_x0000_s1026" style="width:523.2pt;height:0;mso-position-horizontal-relative:char;mso-position-vertical-relative:line" coordsize="664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">
                <v:shape id="Shape 102" o:spid="_x0000_s1027" style="position:absolute;width:66446;height:0;visibility:visible;mso-wrap-style:square;v-text-anchor:top" coordsize="66446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VrMIA&#10;AADcAAAADwAAAGRycy9kb3ducmV2LnhtbERPTWvCQBC9C/0PyxR6kbrbHGyIriIFaXsSTcDrNDtm&#10;g9nZkN2a9N+7hUJv83ifs95OrhM3GkLrWcPLQoEgrr1pudFQlfvnHESIyAY7z6ThhwJsNw+zNRbG&#10;j3yk2yk2IoVwKFCDjbEvpAy1JYdh4XvixF384DAmODTSDDimcNfJTKmldNhyarDY05ul+nr6dhrq&#10;/J3svjofjq5Uc6wOr/0nf2n99DjtViAiTfFf/Of+MGm+yuD3mXSB3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hFWswgAAANwAAAAPAAAAAAAAAAAAAAAAAJgCAABkcnMvZG93&#10;bnJldi54bWxQSwUGAAAAAAQABAD1AAAAhwMAAAAA&#10;" path="m,l6644640,e" filled="f" strokeweight="0">
                  <v:stroke miterlimit="83231f" joinstyle="miter" endcap="square"/>
                  <v:path arrowok="t" textboxrect="0,0,6644640,0"/>
                </v:shape>
                <w10:anchorlock/>
              </v:group>
            </w:pict>
          </mc:Fallback>
        </mc:AlternateContent>
      </w:r>
    </w:p>
    <w:p w:rsidR="00EE0828" w:rsidRPr="007B5DDD" w:rsidRDefault="003C4387">
      <w:pPr>
        <w:pStyle w:val="berschrift1"/>
        <w:rPr>
          <w:lang w:val="en-US"/>
        </w:rPr>
      </w:pPr>
      <w:r w:rsidRPr="007B5DDD">
        <w:rPr>
          <w:lang w:val="en-US"/>
        </w:rPr>
        <w:t>5. Fire-fighting measures</w:t>
      </w:r>
    </w:p>
    <w:p w:rsidR="00EE0828" w:rsidRPr="007B5DDD" w:rsidRDefault="003C4387">
      <w:pPr>
        <w:pStyle w:val="berschrift2"/>
        <w:spacing w:after="100"/>
        <w:rPr>
          <w:lang w:val="en-US"/>
        </w:rPr>
      </w:pPr>
      <w:r w:rsidRPr="007B5DDD">
        <w:rPr>
          <w:lang w:val="en-US"/>
        </w:rPr>
        <w:t>Extinguishing media</w:t>
      </w:r>
    </w:p>
    <w:p w:rsidR="00EE0828" w:rsidRPr="007B5DDD" w:rsidRDefault="003C4387">
      <w:pPr>
        <w:pStyle w:val="berschrift3"/>
        <w:rPr>
          <w:lang w:val="en-US"/>
        </w:rPr>
      </w:pPr>
      <w:r w:rsidRPr="007B5DDD">
        <w:rPr>
          <w:lang w:val="en-US"/>
        </w:rPr>
        <w:t>Suitable extinguishing media</w:t>
      </w:r>
    </w:p>
    <w:p w:rsidR="00EE0828" w:rsidRPr="007B5DDD" w:rsidRDefault="003C4387">
      <w:pPr>
        <w:spacing w:after="61"/>
        <w:ind w:left="19"/>
        <w:rPr>
          <w:lang w:val="en-US"/>
        </w:rPr>
      </w:pPr>
      <w:r w:rsidRPr="007B5DDD">
        <w:rPr>
          <w:lang w:val="en-US"/>
        </w:rPr>
        <w:t xml:space="preserve">Product itself does not burn. </w:t>
      </w:r>
      <w:proofErr w:type="gramStart"/>
      <w:r w:rsidRPr="007B5DDD">
        <w:rPr>
          <w:lang w:val="en-US"/>
        </w:rPr>
        <w:t>Fire-extinguishing activities according to surrounding building materials.</w:t>
      </w:r>
      <w:proofErr w:type="gramEnd"/>
    </w:p>
    <w:p w:rsidR="00EE0828" w:rsidRPr="007B5DDD" w:rsidRDefault="003C4387">
      <w:pPr>
        <w:spacing w:after="58" w:line="271" w:lineRule="auto"/>
        <w:ind w:right="6308"/>
        <w:rPr>
          <w:lang w:val="en-US"/>
        </w:rPr>
      </w:pPr>
      <w:proofErr w:type="gramStart"/>
      <w:r w:rsidRPr="007B5DDD">
        <w:rPr>
          <w:b/>
          <w:lang w:val="en-US"/>
        </w:rPr>
        <w:t xml:space="preserve">Unsuitable extinguishing media </w:t>
      </w:r>
      <w:r w:rsidRPr="007B5DDD">
        <w:rPr>
          <w:lang w:val="en-US"/>
        </w:rPr>
        <w:t>Full water jet.</w:t>
      </w:r>
      <w:proofErr w:type="gramEnd"/>
    </w:p>
    <w:p w:rsidR="00EE0828" w:rsidRPr="007B5DDD" w:rsidRDefault="003C4387">
      <w:pPr>
        <w:pStyle w:val="berschrift2"/>
        <w:rPr>
          <w:lang w:val="en-US"/>
        </w:rPr>
      </w:pPr>
      <w:r w:rsidRPr="007B5DDD">
        <w:rPr>
          <w:lang w:val="en-US"/>
        </w:rPr>
        <w:t>Specific hazards arising from the chemical</w:t>
      </w:r>
    </w:p>
    <w:p w:rsidR="00EE0828" w:rsidRPr="007B5DDD" w:rsidRDefault="003C4387">
      <w:pPr>
        <w:spacing w:after="60"/>
        <w:ind w:left="19"/>
        <w:rPr>
          <w:lang w:val="en-US"/>
        </w:rPr>
      </w:pPr>
      <w:r w:rsidRPr="007B5DDD">
        <w:rPr>
          <w:lang w:val="en-US"/>
        </w:rPr>
        <w:t>In the event of fire the following can be released: Carbon monoxide (CO), Carbon dioxide (CO2), silicon oxide (SiO2)</w:t>
      </w:r>
    </w:p>
    <w:p w:rsidR="00EE0828" w:rsidRPr="007B5DDD" w:rsidRDefault="003C4387">
      <w:pPr>
        <w:spacing w:after="60" w:line="270" w:lineRule="auto"/>
        <w:ind w:right="3779"/>
        <w:rPr>
          <w:lang w:val="en-US"/>
        </w:rPr>
      </w:pPr>
      <w:r w:rsidRPr="007B5DDD">
        <w:rPr>
          <w:b/>
          <w:u w:val="single" w:color="000000"/>
          <w:lang w:val="en-US"/>
        </w:rPr>
        <w:t xml:space="preserve">Special protective equipment and precautions for fire-fighters </w:t>
      </w:r>
      <w:r w:rsidRPr="007B5DDD">
        <w:rPr>
          <w:lang w:val="en-US"/>
        </w:rPr>
        <w:t>Use breathing apparatus with independent air supply.</w:t>
      </w:r>
    </w:p>
    <w:p w:rsidR="00EE0828" w:rsidRPr="007B5DDD" w:rsidRDefault="003C4387">
      <w:pPr>
        <w:pStyle w:val="berschrift3"/>
        <w:rPr>
          <w:lang w:val="en-US"/>
        </w:rPr>
      </w:pPr>
      <w:r w:rsidRPr="007B5DDD">
        <w:rPr>
          <w:lang w:val="en-US"/>
        </w:rPr>
        <w:t>Additional information</w:t>
      </w:r>
    </w:p>
    <w:p w:rsidR="00EE0828" w:rsidRPr="007B5DDD" w:rsidRDefault="003C4387">
      <w:pPr>
        <w:ind w:left="19"/>
        <w:rPr>
          <w:lang w:val="en-US"/>
        </w:rPr>
      </w:pPr>
      <w:r w:rsidRPr="007B5DDD">
        <w:rPr>
          <w:lang w:val="en-US"/>
        </w:rPr>
        <w:t>In case of fire and/or explosion do not breathe fumes. Fire residues and contaminated firefighting water must be disposed of in accordance with the local regulations.</w:t>
      </w:r>
    </w:p>
    <w:p w:rsidR="00EE0828" w:rsidRDefault="003C4387">
      <w:pPr>
        <w:spacing w:after="53" w:line="259" w:lineRule="auto"/>
        <w:ind w:left="0" w:right="-1200" w:firstLine="0"/>
      </w:pPr>
      <w:r>
        <w:rPr>
          <w:rFonts w:ascii="Calibri" w:eastAsia="Calibri" w:hAnsi="Calibri" w:cs="Calibri"/>
          <w:noProof/>
          <w:sz w:val="22"/>
        </w:rPr>
        <mc:AlternateContent>
          <mc:Choice Requires="wpg">
            <w:drawing>
              <wp:inline distT="0" distB="0" distL="0" distR="0">
                <wp:extent cx="6644640" cy="1"/>
                <wp:effectExtent l="0" t="0" r="0" b="0"/>
                <wp:docPr id="6195" name="Group 6195"/>
                <wp:cNvGraphicFramePr/>
                <a:graphic xmlns:a="http://schemas.openxmlformats.org/drawingml/2006/main">
                  <a:graphicData uri="http://schemas.microsoft.com/office/word/2010/wordprocessingGroup">
                    <wpg:wgp>
                      <wpg:cNvGrpSpPr/>
                      <wpg:grpSpPr>
                        <a:xfrm>
                          <a:off x="0" y="0"/>
                          <a:ext cx="6644640" cy="1"/>
                          <a:chOff x="0" y="0"/>
                          <a:chExt cx="6644640" cy="1"/>
                        </a:xfrm>
                      </wpg:grpSpPr>
                      <wps:wsp>
                        <wps:cNvPr id="103" name="Shape 103"/>
                        <wps:cNvSpPr/>
                        <wps:spPr>
                          <a:xfrm>
                            <a:off x="0" y="0"/>
                            <a:ext cx="6644640" cy="0"/>
                          </a:xfrm>
                          <a:custGeom>
                            <a:avLst/>
                            <a:gdLst/>
                            <a:ahLst/>
                            <a:cxnLst/>
                            <a:rect l="0" t="0" r="0" b="0"/>
                            <a:pathLst>
                              <a:path w="6644640">
                                <a:moveTo>
                                  <a:pt x="0" y="0"/>
                                </a:moveTo>
                                <a:lnTo>
                                  <a:pt x="6644640" y="0"/>
                                </a:lnTo>
                              </a:path>
                            </a:pathLst>
                          </a:custGeom>
                          <a:ln w="0" cap="sq">
                            <a:custDash>
                              <a:ds d="1100000" sp="500000"/>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3564B46D" id="Group 6195" o:spid="_x0000_s1026" style="width:523.2pt;height:0;mso-position-horizontal-relative:char;mso-position-vertical-relative:line" coordsize="664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">
                <v:shape id="Shape 103" o:spid="_x0000_s1027" style="position:absolute;width:66446;height:0;visibility:visible;mso-wrap-style:square;v-text-anchor:top" coordsize="66446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jwN8IA&#10;AADcAAAADwAAAGRycy9kb3ducmV2LnhtbERP32vCMBB+F/wfwgl7EU22wZTOtIgg257EWvD11tya&#10;suZSmkzrf28Gg73dx/fzNsXoOnGhIbSeNTwuFQji2puWGw3Vab9YgwgR2WDnmTTcKECRTycbzIy/&#10;8pEuZWxECuGQoQYbY59JGWpLDsPS98SJ+/KDw5jg0Egz4DWFu04+KfUiHbacGiz2tLNUf5c/TkO9&#10;fiO7r86HozupOVaHVf/Bn1o/zMbtK4hIY/wX/7nfTZqvnuH3mXSBzO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yPA3wgAAANwAAAAPAAAAAAAAAAAAAAAAAJgCAABkcnMvZG93&#10;bnJldi54bWxQSwUGAAAAAAQABAD1AAAAhwMAAAAA&#10;" path="m,l6644640,e" filled="f" strokeweight="0">
                  <v:stroke miterlimit="83231f" joinstyle="miter" endcap="square"/>
                  <v:path arrowok="t" textboxrect="0,0,6644640,0"/>
                </v:shape>
                <w10:anchorlock/>
              </v:group>
            </w:pict>
          </mc:Fallback>
        </mc:AlternateContent>
      </w:r>
    </w:p>
    <w:p w:rsidR="00EE0828" w:rsidRPr="007B5DDD" w:rsidRDefault="003C4387">
      <w:pPr>
        <w:pStyle w:val="berschrift1"/>
        <w:rPr>
          <w:lang w:val="en-US"/>
        </w:rPr>
      </w:pPr>
      <w:r w:rsidRPr="007B5DDD">
        <w:rPr>
          <w:lang w:val="en-US"/>
        </w:rPr>
        <w:t>6. Accidental release measures</w:t>
      </w:r>
    </w:p>
    <w:p w:rsidR="00EE0828" w:rsidRPr="007B5DDD" w:rsidRDefault="003C4387">
      <w:pPr>
        <w:pStyle w:val="berschrift2"/>
        <w:spacing w:after="61"/>
        <w:rPr>
          <w:lang w:val="en-US"/>
        </w:rPr>
      </w:pPr>
      <w:r w:rsidRPr="007B5DDD">
        <w:rPr>
          <w:lang w:val="en-US"/>
        </w:rPr>
        <w:t>Personal precautions, protective equipment and emergency procedures</w:t>
      </w:r>
    </w:p>
    <w:p w:rsidR="00EE0828" w:rsidRPr="007B5DDD" w:rsidRDefault="003C4387">
      <w:pPr>
        <w:ind w:left="19"/>
        <w:rPr>
          <w:lang w:val="en-US"/>
        </w:rPr>
      </w:pPr>
      <w:r w:rsidRPr="007B5DDD">
        <w:rPr>
          <w:lang w:val="en-US"/>
        </w:rPr>
        <w:t xml:space="preserve">Observe protective instructions (see Sections 7 and 8). Ensure adequate ventilation. Avoid contact with skin, eyes and clothing. </w:t>
      </w:r>
      <w:proofErr w:type="gramStart"/>
      <w:r w:rsidRPr="007B5DDD">
        <w:rPr>
          <w:lang w:val="en-US"/>
        </w:rPr>
        <w:t>High risk of slipping due to leakage/spillage of product.</w:t>
      </w:r>
      <w:proofErr w:type="gramEnd"/>
    </w:p>
    <w:p w:rsidR="00EE0828" w:rsidRPr="007B5DDD" w:rsidRDefault="003C4387">
      <w:pPr>
        <w:pStyle w:val="berschrift2"/>
        <w:rPr>
          <w:lang w:val="en-US"/>
        </w:rPr>
      </w:pPr>
      <w:r w:rsidRPr="007B5DDD">
        <w:rPr>
          <w:lang w:val="en-US"/>
        </w:rPr>
        <w:t>Environmental precautions</w:t>
      </w:r>
    </w:p>
    <w:p w:rsidR="00EE0828" w:rsidRPr="007B5DDD" w:rsidRDefault="003C4387">
      <w:pPr>
        <w:ind w:left="19"/>
        <w:rPr>
          <w:lang w:val="en-US"/>
        </w:rPr>
      </w:pPr>
      <w:r w:rsidRPr="007B5DDD">
        <w:rPr>
          <w:lang w:val="en-US"/>
        </w:rPr>
        <w:t>Do not discharge into the drains/surface waters/groundwater.</w:t>
      </w:r>
    </w:p>
    <w:p w:rsidR="00EE0828" w:rsidRPr="007B5DDD" w:rsidRDefault="003C4387">
      <w:pPr>
        <w:ind w:left="19"/>
        <w:rPr>
          <w:lang w:val="en-US"/>
        </w:rPr>
      </w:pPr>
      <w:r w:rsidRPr="007B5DDD">
        <w:rPr>
          <w:lang w:val="en-US"/>
        </w:rPr>
        <w:t>Do not discharge into the subsoil/soil.</w:t>
      </w:r>
    </w:p>
    <w:p w:rsidR="00EE0828" w:rsidRPr="007B5DDD" w:rsidRDefault="003C4387">
      <w:pPr>
        <w:ind w:left="19"/>
        <w:rPr>
          <w:lang w:val="en-US"/>
        </w:rPr>
      </w:pPr>
      <w:r w:rsidRPr="007B5DDD">
        <w:rPr>
          <w:lang w:val="en-US"/>
        </w:rPr>
        <w:t>National and local regulations concerning chemicals shall be observed. Dilute with plenty of water.</w:t>
      </w:r>
    </w:p>
    <w:p w:rsidR="00EE0828" w:rsidRPr="007B5DDD" w:rsidRDefault="003C4387">
      <w:pPr>
        <w:pStyle w:val="berschrift2"/>
        <w:rPr>
          <w:lang w:val="en-US"/>
        </w:rPr>
      </w:pPr>
      <w:r w:rsidRPr="007B5DDD">
        <w:rPr>
          <w:lang w:val="en-US"/>
        </w:rPr>
        <w:t>Methods and material for containment and cleaning up</w:t>
      </w:r>
    </w:p>
    <w:p w:rsidR="00EE0828" w:rsidRPr="007B5DDD" w:rsidRDefault="003C4387">
      <w:pPr>
        <w:ind w:left="19"/>
        <w:rPr>
          <w:lang w:val="en-US"/>
        </w:rPr>
      </w:pPr>
      <w:r w:rsidRPr="007B5DDD">
        <w:rPr>
          <w:lang w:val="en-US"/>
        </w:rPr>
        <w:t>Soak up with inert absorbent material (e.g. sand, silica gel, acid binder, universal binder). After taking up the material dispose according to regulation. Clean contaminated surface thoroughly. Flush rests with sufficient amount of water.</w:t>
      </w:r>
    </w:p>
    <w:p w:rsidR="00EE0828" w:rsidRPr="007B5DDD" w:rsidRDefault="003C4387">
      <w:pPr>
        <w:pStyle w:val="berschrift2"/>
        <w:rPr>
          <w:lang w:val="en-US"/>
        </w:rPr>
      </w:pPr>
      <w:r w:rsidRPr="007B5DDD">
        <w:rPr>
          <w:lang w:val="en-US"/>
        </w:rPr>
        <w:t>Reference to other sections</w:t>
      </w:r>
    </w:p>
    <w:p w:rsidR="00EE0828" w:rsidRPr="007B5DDD" w:rsidRDefault="003C4387">
      <w:pPr>
        <w:ind w:left="19"/>
        <w:rPr>
          <w:lang w:val="en-US"/>
        </w:rPr>
      </w:pPr>
      <w:r w:rsidRPr="007B5DDD">
        <w:rPr>
          <w:lang w:val="en-US"/>
        </w:rPr>
        <w:t xml:space="preserve">Information for disposal </w:t>
      </w:r>
      <w:proofErr w:type="gramStart"/>
      <w:r w:rsidRPr="007B5DDD">
        <w:rPr>
          <w:lang w:val="en-US"/>
        </w:rPr>
        <w:t>look</w:t>
      </w:r>
      <w:proofErr w:type="gramEnd"/>
      <w:r w:rsidRPr="007B5DDD">
        <w:rPr>
          <w:lang w:val="en-US"/>
        </w:rPr>
        <w:t xml:space="preserve"> up chapter 13.</w:t>
      </w:r>
    </w:p>
    <w:p w:rsidR="00EE0828" w:rsidRDefault="003C4387">
      <w:pPr>
        <w:spacing w:after="119" w:line="259" w:lineRule="auto"/>
        <w:ind w:left="0" w:right="-1200" w:firstLine="0"/>
      </w:pPr>
      <w:r>
        <w:rPr>
          <w:rFonts w:ascii="Calibri" w:eastAsia="Calibri" w:hAnsi="Calibri" w:cs="Calibri"/>
          <w:noProof/>
          <w:sz w:val="22"/>
        </w:rPr>
        <mc:AlternateContent>
          <mc:Choice Requires="wpg">
            <w:drawing>
              <wp:inline distT="0" distB="0" distL="0" distR="0">
                <wp:extent cx="6644640" cy="1"/>
                <wp:effectExtent l="0" t="0" r="0" b="0"/>
                <wp:docPr id="6196" name="Group 6196"/>
                <wp:cNvGraphicFramePr/>
                <a:graphic xmlns:a="http://schemas.openxmlformats.org/drawingml/2006/main">
                  <a:graphicData uri="http://schemas.microsoft.com/office/word/2010/wordprocessingGroup">
                    <wpg:wgp>
                      <wpg:cNvGrpSpPr/>
                      <wpg:grpSpPr>
                        <a:xfrm>
                          <a:off x="0" y="0"/>
                          <a:ext cx="6644640" cy="1"/>
                          <a:chOff x="0" y="0"/>
                          <a:chExt cx="6644640" cy="1"/>
                        </a:xfrm>
                      </wpg:grpSpPr>
                      <wps:wsp>
                        <wps:cNvPr id="104" name="Shape 104"/>
                        <wps:cNvSpPr/>
                        <wps:spPr>
                          <a:xfrm>
                            <a:off x="0" y="0"/>
                            <a:ext cx="6644640" cy="0"/>
                          </a:xfrm>
                          <a:custGeom>
                            <a:avLst/>
                            <a:gdLst/>
                            <a:ahLst/>
                            <a:cxnLst/>
                            <a:rect l="0" t="0" r="0" b="0"/>
                            <a:pathLst>
                              <a:path w="6644640">
                                <a:moveTo>
                                  <a:pt x="0" y="0"/>
                                </a:moveTo>
                                <a:lnTo>
                                  <a:pt x="6644640" y="0"/>
                                </a:lnTo>
                              </a:path>
                            </a:pathLst>
                          </a:custGeom>
                          <a:ln w="0" cap="sq">
                            <a:custDash>
                              <a:ds d="1100000" sp="500000"/>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1BB63617" id="Group 6196" o:spid="_x0000_s1026" style="width:523.2pt;height:0;mso-position-horizontal-relative:char;mso-position-vertical-relative:line" coordsize="664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">
                <v:shape id="Shape 104" o:spid="_x0000_s1027" style="position:absolute;width:66446;height:0;visibility:visible;mso-wrap-style:square;v-text-anchor:top" coordsize="66446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FoQ8IA&#10;AADcAAAADwAAAGRycy9kb3ducmV2LnhtbERP32vCMBB+F/wfwgl7EU02xpTOtIgg257EWvD11tya&#10;suZSmkzrf28Gg73dx/fzNsXoOnGhIbSeNTwuFQji2puWGw3Vab9YgwgR2WDnmTTcKECRTycbzIy/&#10;8pEuZWxECuGQoQYbY59JGWpLDsPS98SJ+/KDw5jg0Egz4DWFu04+KfUiHbacGiz2tLNUf5c/TkO9&#10;fiO7r86HozupOVaHVf/Bn1o/zMbtK4hIY/wX/7nfTZqvnuH3mXSBzO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IWhDwgAAANwAAAAPAAAAAAAAAAAAAAAAAJgCAABkcnMvZG93&#10;bnJldi54bWxQSwUGAAAAAAQABAD1AAAAhwMAAAAA&#10;" path="m,l6644640,e" filled="f" strokeweight="0">
                  <v:stroke miterlimit="83231f" joinstyle="miter" endcap="square"/>
                  <v:path arrowok="t" textboxrect="0,0,6644640,0"/>
                </v:shape>
                <w10:anchorlock/>
              </v:group>
            </w:pict>
          </mc:Fallback>
        </mc:AlternateContent>
      </w:r>
    </w:p>
    <w:p w:rsidR="00EE0828" w:rsidRPr="007B5DDD" w:rsidRDefault="003C4387">
      <w:pPr>
        <w:pStyle w:val="berschrift1"/>
        <w:spacing w:after="134"/>
        <w:rPr>
          <w:lang w:val="en-US"/>
        </w:rPr>
      </w:pPr>
      <w:r w:rsidRPr="007B5DDD">
        <w:rPr>
          <w:lang w:val="en-US"/>
        </w:rPr>
        <w:t>7. Handling and storage</w:t>
      </w:r>
    </w:p>
    <w:p w:rsidR="00EE0828" w:rsidRPr="007B5DDD" w:rsidRDefault="003C4387">
      <w:pPr>
        <w:pStyle w:val="berschrift2"/>
        <w:spacing w:after="115"/>
        <w:rPr>
          <w:lang w:val="en-US"/>
        </w:rPr>
      </w:pPr>
      <w:r w:rsidRPr="007B5DDD">
        <w:rPr>
          <w:lang w:val="en-US"/>
        </w:rPr>
        <w:t>Precautions for safe handling</w:t>
      </w:r>
    </w:p>
    <w:p w:rsidR="00EE0828" w:rsidRPr="007B5DDD" w:rsidRDefault="003C4387">
      <w:pPr>
        <w:pStyle w:val="berschrift3"/>
        <w:rPr>
          <w:lang w:val="en-US"/>
        </w:rPr>
      </w:pPr>
      <w:r w:rsidRPr="007B5DDD">
        <w:rPr>
          <w:lang w:val="en-US"/>
        </w:rPr>
        <w:t>Advice on safe handling</w:t>
      </w:r>
    </w:p>
    <w:p w:rsidR="00EE0828" w:rsidRPr="007B5DDD" w:rsidRDefault="003C4387">
      <w:pPr>
        <w:ind w:left="19"/>
        <w:rPr>
          <w:lang w:val="en-US"/>
        </w:rPr>
      </w:pPr>
      <w:r w:rsidRPr="007B5DDD">
        <w:rPr>
          <w:lang w:val="en-US"/>
        </w:rPr>
        <w:t xml:space="preserve">Avoid contact with skin, eyes and clothing. </w:t>
      </w:r>
    </w:p>
    <w:p w:rsidR="00EE0828" w:rsidRPr="007B5DDD" w:rsidRDefault="003C4387">
      <w:pPr>
        <w:ind w:left="19"/>
        <w:rPr>
          <w:lang w:val="en-US"/>
        </w:rPr>
      </w:pPr>
      <w:r w:rsidRPr="007B5DDD">
        <w:rPr>
          <w:lang w:val="en-US"/>
        </w:rPr>
        <w:t xml:space="preserve">Keep container tightly closed. </w:t>
      </w:r>
    </w:p>
    <w:p w:rsidR="00EE0828" w:rsidRPr="007B5DDD" w:rsidRDefault="003C4387">
      <w:pPr>
        <w:spacing w:after="61"/>
        <w:ind w:left="19"/>
        <w:rPr>
          <w:lang w:val="en-US"/>
        </w:rPr>
      </w:pPr>
      <w:r w:rsidRPr="007B5DDD">
        <w:rPr>
          <w:lang w:val="en-US"/>
        </w:rPr>
        <w:t xml:space="preserve">No special measure necessary. Information for personal protective equipment </w:t>
      </w:r>
      <w:proofErr w:type="gramStart"/>
      <w:r w:rsidRPr="007B5DDD">
        <w:rPr>
          <w:lang w:val="en-US"/>
        </w:rPr>
        <w:t>look</w:t>
      </w:r>
      <w:proofErr w:type="gramEnd"/>
      <w:r w:rsidRPr="007B5DDD">
        <w:rPr>
          <w:lang w:val="en-US"/>
        </w:rPr>
        <w:t xml:space="preserve"> up chapter 8. National and local regulations concerning chemicals shall be observed.</w:t>
      </w:r>
    </w:p>
    <w:p w:rsidR="00EE0828" w:rsidRPr="007B5DDD" w:rsidRDefault="003C4387">
      <w:pPr>
        <w:spacing w:after="63"/>
        <w:ind w:left="19" w:right="5086"/>
        <w:rPr>
          <w:lang w:val="en-US"/>
        </w:rPr>
      </w:pPr>
      <w:r w:rsidRPr="007B5DDD">
        <w:rPr>
          <w:b/>
          <w:lang w:val="en-US"/>
        </w:rPr>
        <w:lastRenderedPageBreak/>
        <w:t xml:space="preserve">Advice on protection against fire and explosion </w:t>
      </w:r>
      <w:r w:rsidRPr="007B5DDD">
        <w:rPr>
          <w:lang w:val="en-US"/>
        </w:rPr>
        <w:t>No special protective measures against fire required.</w:t>
      </w:r>
    </w:p>
    <w:p w:rsidR="00EE0828" w:rsidRPr="007B5DDD" w:rsidRDefault="003C4387">
      <w:pPr>
        <w:pStyle w:val="berschrift2"/>
        <w:spacing w:after="97"/>
        <w:rPr>
          <w:lang w:val="en-US"/>
        </w:rPr>
      </w:pPr>
      <w:r w:rsidRPr="007B5DDD">
        <w:rPr>
          <w:lang w:val="en-US"/>
        </w:rPr>
        <w:t>Conditions for safe storage, including any incompatibilities</w:t>
      </w:r>
    </w:p>
    <w:p w:rsidR="00EE0828" w:rsidRPr="007B5DDD" w:rsidRDefault="003C4387">
      <w:pPr>
        <w:spacing w:after="58" w:line="271" w:lineRule="auto"/>
        <w:ind w:right="5092"/>
        <w:rPr>
          <w:lang w:val="en-US"/>
        </w:rPr>
      </w:pPr>
      <w:r w:rsidRPr="007B5DDD">
        <w:rPr>
          <w:b/>
          <w:lang w:val="en-US"/>
        </w:rPr>
        <w:t xml:space="preserve">Requirements for storage rooms and vessels </w:t>
      </w:r>
      <w:proofErr w:type="gramStart"/>
      <w:r w:rsidRPr="007B5DDD">
        <w:rPr>
          <w:lang w:val="en-US"/>
        </w:rPr>
        <w:t>Keep</w:t>
      </w:r>
      <w:proofErr w:type="gramEnd"/>
      <w:r w:rsidRPr="007B5DDD">
        <w:rPr>
          <w:lang w:val="en-US"/>
        </w:rPr>
        <w:t xml:space="preserve"> only in original container.</w:t>
      </w:r>
    </w:p>
    <w:p w:rsidR="00EE0828" w:rsidRPr="007B5DDD" w:rsidRDefault="003C4387">
      <w:pPr>
        <w:spacing w:after="59" w:line="271" w:lineRule="auto"/>
        <w:ind w:right="6340"/>
        <w:rPr>
          <w:lang w:val="en-US"/>
        </w:rPr>
      </w:pPr>
      <w:r w:rsidRPr="007B5DDD">
        <w:rPr>
          <w:b/>
          <w:lang w:val="en-US"/>
        </w:rPr>
        <w:t xml:space="preserve">Advice on storage compatibility </w:t>
      </w:r>
      <w:proofErr w:type="gramStart"/>
      <w:r w:rsidRPr="007B5DDD">
        <w:rPr>
          <w:lang w:val="en-US"/>
        </w:rPr>
        <w:t>Not</w:t>
      </w:r>
      <w:proofErr w:type="gramEnd"/>
      <w:r w:rsidRPr="007B5DDD">
        <w:rPr>
          <w:lang w:val="en-US"/>
        </w:rPr>
        <w:t xml:space="preserve"> required.</w:t>
      </w:r>
    </w:p>
    <w:p w:rsidR="00EE0828" w:rsidRPr="007B5DDD" w:rsidRDefault="003C4387">
      <w:pPr>
        <w:spacing w:line="271" w:lineRule="auto"/>
        <w:ind w:right="4868"/>
        <w:rPr>
          <w:lang w:val="en-US"/>
        </w:rPr>
      </w:pPr>
      <w:r w:rsidRPr="007B5DDD">
        <w:rPr>
          <w:b/>
          <w:lang w:val="en-US"/>
        </w:rPr>
        <w:t xml:space="preserve">Further information on storage conditions </w:t>
      </w:r>
      <w:r w:rsidRPr="007B5DDD">
        <w:rPr>
          <w:lang w:val="en-US"/>
        </w:rPr>
        <w:t xml:space="preserve">Information on label instructions. </w:t>
      </w:r>
    </w:p>
    <w:p w:rsidR="00EE0828" w:rsidRDefault="003C4387">
      <w:pPr>
        <w:spacing w:after="166"/>
        <w:ind w:left="19"/>
      </w:pPr>
      <w:r>
        <w:t>0503-0137_US</w:t>
      </w:r>
    </w:p>
    <w:p w:rsidR="00EE0828" w:rsidRDefault="003C4387">
      <w:pPr>
        <w:ind w:left="19"/>
      </w:pPr>
      <w:r>
        <w:t xml:space="preserve">Keep </w:t>
      </w:r>
      <w:proofErr w:type="spellStart"/>
      <w:r>
        <w:t>from</w:t>
      </w:r>
      <w:proofErr w:type="spellEnd"/>
      <w:r>
        <w:t xml:space="preserve"> </w:t>
      </w:r>
      <w:proofErr w:type="spellStart"/>
      <w:r>
        <w:t>freezing</w:t>
      </w:r>
      <w:proofErr w:type="spellEnd"/>
      <w:r>
        <w:t>.</w:t>
      </w:r>
    </w:p>
    <w:p w:rsidR="00EE0828" w:rsidRDefault="003C4387">
      <w:pPr>
        <w:spacing w:after="63" w:line="259" w:lineRule="auto"/>
        <w:ind w:left="0" w:right="-1200" w:firstLine="0"/>
      </w:pPr>
      <w:r>
        <w:rPr>
          <w:rFonts w:ascii="Calibri" w:eastAsia="Calibri" w:hAnsi="Calibri" w:cs="Calibri"/>
          <w:noProof/>
          <w:sz w:val="22"/>
        </w:rPr>
        <mc:AlternateContent>
          <mc:Choice Requires="wpg">
            <w:drawing>
              <wp:inline distT="0" distB="0" distL="0" distR="0">
                <wp:extent cx="6644640" cy="1"/>
                <wp:effectExtent l="0" t="0" r="0" b="0"/>
                <wp:docPr id="9023" name="Group 9023"/>
                <wp:cNvGraphicFramePr/>
                <a:graphic xmlns:a="http://schemas.openxmlformats.org/drawingml/2006/main">
                  <a:graphicData uri="http://schemas.microsoft.com/office/word/2010/wordprocessingGroup">
                    <wpg:wgp>
                      <wpg:cNvGrpSpPr/>
                      <wpg:grpSpPr>
                        <a:xfrm>
                          <a:off x="0" y="0"/>
                          <a:ext cx="6644640" cy="1"/>
                          <a:chOff x="0" y="0"/>
                          <a:chExt cx="6644640" cy="1"/>
                        </a:xfrm>
                      </wpg:grpSpPr>
                      <wps:wsp>
                        <wps:cNvPr id="187" name="Shape 187"/>
                        <wps:cNvSpPr/>
                        <wps:spPr>
                          <a:xfrm>
                            <a:off x="0" y="0"/>
                            <a:ext cx="6644640" cy="0"/>
                          </a:xfrm>
                          <a:custGeom>
                            <a:avLst/>
                            <a:gdLst/>
                            <a:ahLst/>
                            <a:cxnLst/>
                            <a:rect l="0" t="0" r="0" b="0"/>
                            <a:pathLst>
                              <a:path w="6644640">
                                <a:moveTo>
                                  <a:pt x="0" y="0"/>
                                </a:moveTo>
                                <a:lnTo>
                                  <a:pt x="6644640" y="0"/>
                                </a:lnTo>
                              </a:path>
                            </a:pathLst>
                          </a:custGeom>
                          <a:ln w="0" cap="sq">
                            <a:custDash>
                              <a:ds d="1100000" sp="500000"/>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1A3CCC12" id="Group 9023" o:spid="_x0000_s1026" style="width:523.2pt;height:0;mso-position-horizontal-relative:char;mso-position-vertical-relative:line" coordsize="664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">
                <v:shape id="Shape 187" o:spid="_x0000_s1027" style="position:absolute;width:66446;height:0;visibility:visible;mso-wrap-style:square;v-text-anchor:top" coordsize="66446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D1bsAA&#10;AADcAAAADwAAAGRycy9kb3ducmV2LnhtbERPTYvCMBC9C/6HMMJeRFM9aKlGEUHWPYla8Do2Y1Ns&#10;JqXJavffbwTB2zze5yzXna3Fg1pfOVYwGScgiAunKy4V5OfdKAXhA7LG2jEp+CMP61W/t8RMuycf&#10;6XEKpYgh7DNUYEJoMil9YciiH7uGOHI311oMEbal1C0+Y7it5TRJZtJixbHBYENbQ8X99GsVFOk3&#10;mV1+ORztORlifpg3P3xV6mvQbRYgAnXhI3679zrOT+fweiZeIF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SD1bsAAAADcAAAADwAAAAAAAAAAAAAAAACYAgAAZHJzL2Rvd25y&#10;ZXYueG1sUEsFBgAAAAAEAAQA9QAAAIUDAAAAAA==&#10;" path="m,l6644640,e" filled="f" strokeweight="0">
                  <v:stroke miterlimit="83231f" joinstyle="miter" endcap="square"/>
                  <v:path arrowok="t" textboxrect="0,0,6644640,0"/>
                </v:shape>
                <w10:anchorlock/>
              </v:group>
            </w:pict>
          </mc:Fallback>
        </mc:AlternateContent>
      </w:r>
    </w:p>
    <w:p w:rsidR="00EE0828" w:rsidRPr="007B5DDD" w:rsidRDefault="003C4387">
      <w:pPr>
        <w:pStyle w:val="berschrift1"/>
        <w:spacing w:after="234"/>
        <w:rPr>
          <w:lang w:val="en-US"/>
        </w:rPr>
      </w:pPr>
      <w:r w:rsidRPr="007B5DDD">
        <w:rPr>
          <w:lang w:val="en-US"/>
        </w:rPr>
        <w:t>8. Exposure controls/personal protection</w:t>
      </w:r>
    </w:p>
    <w:p w:rsidR="00EE0828" w:rsidRPr="007B5DDD" w:rsidRDefault="003C4387">
      <w:pPr>
        <w:pStyle w:val="berschrift2"/>
        <w:spacing w:after="157"/>
        <w:rPr>
          <w:lang w:val="en-US"/>
        </w:rPr>
      </w:pPr>
      <w:r w:rsidRPr="007B5DDD">
        <w:rPr>
          <w:lang w:val="en-US"/>
        </w:rPr>
        <w:t>Control parameters</w:t>
      </w:r>
    </w:p>
    <w:p w:rsidR="00EE0828" w:rsidRDefault="003C4387">
      <w:pPr>
        <w:pStyle w:val="berschrift3"/>
      </w:pPr>
      <w:proofErr w:type="spellStart"/>
      <w:r>
        <w:t>Exposure</w:t>
      </w:r>
      <w:proofErr w:type="spellEnd"/>
      <w:r>
        <w:t xml:space="preserve"> </w:t>
      </w:r>
      <w:proofErr w:type="spellStart"/>
      <w:r>
        <w:t>limits</w:t>
      </w:r>
      <w:proofErr w:type="spellEnd"/>
    </w:p>
    <w:tbl>
      <w:tblPr>
        <w:tblStyle w:val="TableGrid"/>
        <w:tblW w:w="10316" w:type="dxa"/>
        <w:tblInd w:w="10" w:type="dxa"/>
        <w:tblCellMar>
          <w:top w:w="43" w:type="dxa"/>
          <w:left w:w="57" w:type="dxa"/>
          <w:right w:w="17" w:type="dxa"/>
        </w:tblCellMar>
        <w:tblLook w:val="04A0" w:firstRow="1" w:lastRow="0" w:firstColumn="1" w:lastColumn="0" w:noHBand="0" w:noVBand="1"/>
      </w:tblPr>
      <w:tblGrid>
        <w:gridCol w:w="1197"/>
        <w:gridCol w:w="3798"/>
        <w:gridCol w:w="912"/>
        <w:gridCol w:w="912"/>
        <w:gridCol w:w="798"/>
        <w:gridCol w:w="1539"/>
        <w:gridCol w:w="1160"/>
      </w:tblGrid>
      <w:tr w:rsidR="00EE0828">
        <w:trPr>
          <w:trHeight w:val="357"/>
        </w:trPr>
        <w:tc>
          <w:tcPr>
            <w:tcW w:w="1197" w:type="dxa"/>
            <w:tcBorders>
              <w:top w:val="single" w:sz="8" w:space="0" w:color="000000"/>
              <w:left w:val="single" w:sz="8" w:space="0" w:color="000000"/>
              <w:bottom w:val="single" w:sz="8" w:space="0" w:color="000000"/>
              <w:right w:val="single" w:sz="8" w:space="0" w:color="000000"/>
            </w:tcBorders>
            <w:vAlign w:val="center"/>
          </w:tcPr>
          <w:p w:rsidR="00EE0828" w:rsidRDefault="003C4387">
            <w:pPr>
              <w:spacing w:after="0" w:line="259" w:lineRule="auto"/>
              <w:ind w:left="0" w:firstLine="0"/>
            </w:pPr>
            <w:r>
              <w:rPr>
                <w:sz w:val="16"/>
              </w:rPr>
              <w:t xml:space="preserve">CAS </w:t>
            </w:r>
            <w:proofErr w:type="spellStart"/>
            <w:r>
              <w:rPr>
                <w:sz w:val="16"/>
              </w:rPr>
              <w:t>No</w:t>
            </w:r>
            <w:proofErr w:type="spellEnd"/>
            <w:r>
              <w:rPr>
                <w:sz w:val="16"/>
              </w:rPr>
              <w:t>.</w:t>
            </w:r>
          </w:p>
        </w:tc>
        <w:tc>
          <w:tcPr>
            <w:tcW w:w="3798" w:type="dxa"/>
            <w:tcBorders>
              <w:top w:val="single" w:sz="8" w:space="0" w:color="000000"/>
              <w:left w:val="single" w:sz="8" w:space="0" w:color="000000"/>
              <w:bottom w:val="single" w:sz="8" w:space="0" w:color="000000"/>
              <w:right w:val="single" w:sz="8" w:space="0" w:color="000000"/>
            </w:tcBorders>
            <w:vAlign w:val="center"/>
          </w:tcPr>
          <w:p w:rsidR="00EE0828" w:rsidRDefault="003C4387">
            <w:pPr>
              <w:spacing w:after="0" w:line="259" w:lineRule="auto"/>
              <w:ind w:left="0" w:firstLine="0"/>
            </w:pPr>
            <w:proofErr w:type="spellStart"/>
            <w:r>
              <w:rPr>
                <w:sz w:val="16"/>
              </w:rPr>
              <w:t>Substance</w:t>
            </w:r>
            <w:proofErr w:type="spellEnd"/>
          </w:p>
        </w:tc>
        <w:tc>
          <w:tcPr>
            <w:tcW w:w="912" w:type="dxa"/>
            <w:tcBorders>
              <w:top w:val="single" w:sz="8" w:space="0" w:color="000000"/>
              <w:left w:val="single" w:sz="8" w:space="0" w:color="000000"/>
              <w:bottom w:val="single" w:sz="8" w:space="0" w:color="000000"/>
              <w:right w:val="single" w:sz="8" w:space="0" w:color="000000"/>
            </w:tcBorders>
            <w:vAlign w:val="center"/>
          </w:tcPr>
          <w:p w:rsidR="00EE0828" w:rsidRDefault="003C4387">
            <w:pPr>
              <w:spacing w:after="0" w:line="259" w:lineRule="auto"/>
              <w:ind w:left="0" w:right="10" w:firstLine="0"/>
              <w:jc w:val="right"/>
            </w:pPr>
            <w:r>
              <w:rPr>
                <w:sz w:val="16"/>
              </w:rPr>
              <w:t>ppm</w:t>
            </w:r>
          </w:p>
        </w:tc>
        <w:tc>
          <w:tcPr>
            <w:tcW w:w="912" w:type="dxa"/>
            <w:tcBorders>
              <w:top w:val="single" w:sz="8" w:space="0" w:color="000000"/>
              <w:left w:val="single" w:sz="8" w:space="0" w:color="000000"/>
              <w:bottom w:val="single" w:sz="8" w:space="0" w:color="000000"/>
              <w:right w:val="single" w:sz="8" w:space="0" w:color="000000"/>
            </w:tcBorders>
            <w:vAlign w:val="center"/>
          </w:tcPr>
          <w:p w:rsidR="00EE0828" w:rsidRDefault="003C4387">
            <w:pPr>
              <w:spacing w:after="0" w:line="259" w:lineRule="auto"/>
              <w:ind w:left="0" w:right="4" w:firstLine="0"/>
              <w:jc w:val="right"/>
            </w:pPr>
            <w:r>
              <w:rPr>
                <w:sz w:val="16"/>
              </w:rPr>
              <w:t>mg/m³</w:t>
            </w:r>
          </w:p>
        </w:tc>
        <w:tc>
          <w:tcPr>
            <w:tcW w:w="798" w:type="dxa"/>
            <w:tcBorders>
              <w:top w:val="single" w:sz="8" w:space="0" w:color="000000"/>
              <w:left w:val="single" w:sz="8" w:space="0" w:color="000000"/>
              <w:bottom w:val="single" w:sz="8" w:space="0" w:color="000000"/>
              <w:right w:val="single" w:sz="8" w:space="0" w:color="000000"/>
            </w:tcBorders>
            <w:vAlign w:val="center"/>
          </w:tcPr>
          <w:p w:rsidR="00EE0828" w:rsidRDefault="003C4387">
            <w:pPr>
              <w:spacing w:after="0" w:line="259" w:lineRule="auto"/>
              <w:ind w:left="0" w:right="3" w:firstLine="0"/>
              <w:jc w:val="right"/>
            </w:pPr>
            <w:r>
              <w:rPr>
                <w:sz w:val="16"/>
              </w:rPr>
              <w:t>f/cc</w:t>
            </w:r>
          </w:p>
        </w:tc>
        <w:tc>
          <w:tcPr>
            <w:tcW w:w="1539" w:type="dxa"/>
            <w:tcBorders>
              <w:top w:val="single" w:sz="8" w:space="0" w:color="000000"/>
              <w:left w:val="single" w:sz="8" w:space="0" w:color="000000"/>
              <w:bottom w:val="single" w:sz="8" w:space="0" w:color="000000"/>
              <w:right w:val="single" w:sz="8" w:space="0" w:color="000000"/>
            </w:tcBorders>
            <w:vAlign w:val="center"/>
          </w:tcPr>
          <w:p w:rsidR="00EE0828" w:rsidRDefault="003C4387">
            <w:pPr>
              <w:spacing w:after="0" w:line="259" w:lineRule="auto"/>
              <w:ind w:left="0" w:right="24" w:firstLine="0"/>
              <w:jc w:val="center"/>
            </w:pPr>
            <w:proofErr w:type="spellStart"/>
            <w:r>
              <w:rPr>
                <w:sz w:val="16"/>
              </w:rPr>
              <w:t>Category</w:t>
            </w:r>
            <w:proofErr w:type="spellEnd"/>
          </w:p>
        </w:tc>
        <w:tc>
          <w:tcPr>
            <w:tcW w:w="1160" w:type="dxa"/>
            <w:tcBorders>
              <w:top w:val="single" w:sz="8" w:space="0" w:color="000000"/>
              <w:left w:val="single" w:sz="8" w:space="0" w:color="000000"/>
              <w:bottom w:val="single" w:sz="8" w:space="0" w:color="000000"/>
              <w:right w:val="single" w:sz="8" w:space="0" w:color="000000"/>
            </w:tcBorders>
            <w:vAlign w:val="center"/>
          </w:tcPr>
          <w:p w:rsidR="00EE0828" w:rsidRDefault="003C4387">
            <w:pPr>
              <w:spacing w:after="0" w:line="259" w:lineRule="auto"/>
              <w:ind w:left="0" w:right="28" w:firstLine="0"/>
              <w:jc w:val="center"/>
            </w:pPr>
            <w:r>
              <w:rPr>
                <w:sz w:val="16"/>
              </w:rPr>
              <w:t>Origin</w:t>
            </w:r>
          </w:p>
        </w:tc>
      </w:tr>
      <w:tr w:rsidR="00EE0828">
        <w:trPr>
          <w:trHeight w:val="328"/>
        </w:trPr>
        <w:tc>
          <w:tcPr>
            <w:tcW w:w="1197" w:type="dxa"/>
            <w:tcBorders>
              <w:top w:val="single" w:sz="8" w:space="0" w:color="000000"/>
              <w:left w:val="single" w:sz="8" w:space="0" w:color="000000"/>
              <w:bottom w:val="nil"/>
              <w:right w:val="single" w:sz="8" w:space="0" w:color="000000"/>
            </w:tcBorders>
          </w:tcPr>
          <w:p w:rsidR="00EE0828" w:rsidRDefault="003C4387">
            <w:pPr>
              <w:spacing w:after="0" w:line="259" w:lineRule="auto"/>
              <w:ind w:left="19" w:firstLine="0"/>
            </w:pPr>
            <w:r>
              <w:rPr>
                <w:sz w:val="16"/>
              </w:rPr>
              <w:t>7727-43-7</w:t>
            </w:r>
          </w:p>
        </w:tc>
        <w:tc>
          <w:tcPr>
            <w:tcW w:w="3798" w:type="dxa"/>
            <w:tcBorders>
              <w:top w:val="single" w:sz="8" w:space="0" w:color="000000"/>
              <w:left w:val="single" w:sz="8" w:space="0" w:color="000000"/>
              <w:bottom w:val="nil"/>
              <w:right w:val="single" w:sz="8" w:space="0" w:color="000000"/>
            </w:tcBorders>
          </w:tcPr>
          <w:p w:rsidR="00EE0828" w:rsidRDefault="003C4387">
            <w:pPr>
              <w:spacing w:after="0" w:line="259" w:lineRule="auto"/>
              <w:ind w:left="12" w:firstLine="0"/>
            </w:pPr>
            <w:r>
              <w:rPr>
                <w:sz w:val="16"/>
              </w:rPr>
              <w:t xml:space="preserve">Barium </w:t>
            </w:r>
            <w:proofErr w:type="spellStart"/>
            <w:r>
              <w:rPr>
                <w:sz w:val="16"/>
              </w:rPr>
              <w:t>sulfate</w:t>
            </w:r>
            <w:proofErr w:type="spellEnd"/>
            <w:r>
              <w:rPr>
                <w:sz w:val="16"/>
              </w:rPr>
              <w:t xml:space="preserve">  (</w:t>
            </w:r>
            <w:proofErr w:type="spellStart"/>
            <w:r>
              <w:rPr>
                <w:sz w:val="16"/>
              </w:rPr>
              <w:t>resp</w:t>
            </w:r>
            <w:proofErr w:type="spellEnd"/>
            <w:r>
              <w:rPr>
                <w:sz w:val="16"/>
              </w:rPr>
              <w:t>)</w:t>
            </w:r>
          </w:p>
        </w:tc>
        <w:tc>
          <w:tcPr>
            <w:tcW w:w="912" w:type="dxa"/>
            <w:tcBorders>
              <w:top w:val="single" w:sz="8" w:space="0" w:color="000000"/>
              <w:left w:val="single" w:sz="8" w:space="0" w:color="000000"/>
              <w:bottom w:val="nil"/>
              <w:right w:val="single" w:sz="8" w:space="0" w:color="000000"/>
            </w:tcBorders>
          </w:tcPr>
          <w:p w:rsidR="00EE0828" w:rsidRDefault="003C4387">
            <w:pPr>
              <w:spacing w:after="0" w:line="259" w:lineRule="auto"/>
              <w:ind w:left="0" w:right="12" w:firstLine="0"/>
              <w:jc w:val="right"/>
            </w:pPr>
            <w:r>
              <w:rPr>
                <w:sz w:val="16"/>
              </w:rPr>
              <w:t>-</w:t>
            </w:r>
          </w:p>
        </w:tc>
        <w:tc>
          <w:tcPr>
            <w:tcW w:w="912" w:type="dxa"/>
            <w:tcBorders>
              <w:top w:val="single" w:sz="8" w:space="0" w:color="000000"/>
              <w:left w:val="single" w:sz="8" w:space="0" w:color="000000"/>
              <w:bottom w:val="nil"/>
              <w:right w:val="single" w:sz="8" w:space="0" w:color="000000"/>
            </w:tcBorders>
          </w:tcPr>
          <w:p w:rsidR="00EE0828" w:rsidRDefault="003C4387">
            <w:pPr>
              <w:spacing w:after="0" w:line="259" w:lineRule="auto"/>
              <w:ind w:left="0" w:firstLine="0"/>
              <w:jc w:val="right"/>
            </w:pPr>
            <w:r>
              <w:rPr>
                <w:sz w:val="16"/>
              </w:rPr>
              <w:t>5</w:t>
            </w:r>
          </w:p>
        </w:tc>
        <w:tc>
          <w:tcPr>
            <w:tcW w:w="798" w:type="dxa"/>
            <w:tcBorders>
              <w:top w:val="single" w:sz="8" w:space="0" w:color="000000"/>
              <w:left w:val="single" w:sz="8" w:space="0" w:color="000000"/>
              <w:bottom w:val="nil"/>
              <w:right w:val="single" w:sz="8" w:space="0" w:color="000000"/>
            </w:tcBorders>
          </w:tcPr>
          <w:p w:rsidR="00EE0828" w:rsidRDefault="00EE0828">
            <w:pPr>
              <w:spacing w:after="160" w:line="259" w:lineRule="auto"/>
              <w:ind w:left="0" w:firstLine="0"/>
            </w:pPr>
          </w:p>
        </w:tc>
        <w:tc>
          <w:tcPr>
            <w:tcW w:w="1539" w:type="dxa"/>
            <w:tcBorders>
              <w:top w:val="single" w:sz="8" w:space="0" w:color="000000"/>
              <w:left w:val="single" w:sz="8" w:space="0" w:color="000000"/>
              <w:bottom w:val="nil"/>
              <w:right w:val="single" w:sz="8" w:space="0" w:color="000000"/>
            </w:tcBorders>
          </w:tcPr>
          <w:p w:rsidR="00EE0828" w:rsidRDefault="003C4387">
            <w:pPr>
              <w:spacing w:after="0" w:line="259" w:lineRule="auto"/>
              <w:ind w:left="4" w:firstLine="0"/>
              <w:jc w:val="center"/>
            </w:pPr>
            <w:r>
              <w:rPr>
                <w:sz w:val="16"/>
              </w:rPr>
              <w:t>TWA (8 h)</w:t>
            </w:r>
          </w:p>
        </w:tc>
        <w:tc>
          <w:tcPr>
            <w:tcW w:w="1160" w:type="dxa"/>
            <w:tcBorders>
              <w:top w:val="single" w:sz="8" w:space="0" w:color="000000"/>
              <w:left w:val="single" w:sz="8" w:space="0" w:color="000000"/>
              <w:bottom w:val="nil"/>
              <w:right w:val="single" w:sz="8" w:space="0" w:color="000000"/>
            </w:tcBorders>
          </w:tcPr>
          <w:p w:rsidR="00EE0828" w:rsidRDefault="003C4387">
            <w:pPr>
              <w:spacing w:after="0" w:line="259" w:lineRule="auto"/>
              <w:ind w:left="0" w:right="19" w:firstLine="0"/>
              <w:jc w:val="center"/>
            </w:pPr>
            <w:r>
              <w:rPr>
                <w:sz w:val="16"/>
              </w:rPr>
              <w:t>REL</w:t>
            </w:r>
          </w:p>
        </w:tc>
      </w:tr>
      <w:tr w:rsidR="00EE0828">
        <w:trPr>
          <w:trHeight w:val="307"/>
        </w:trPr>
        <w:tc>
          <w:tcPr>
            <w:tcW w:w="1197" w:type="dxa"/>
            <w:tcBorders>
              <w:top w:val="nil"/>
              <w:left w:val="single" w:sz="8" w:space="0" w:color="000000"/>
              <w:bottom w:val="nil"/>
              <w:right w:val="single" w:sz="8" w:space="0" w:color="000000"/>
            </w:tcBorders>
          </w:tcPr>
          <w:p w:rsidR="00EE0828" w:rsidRDefault="003C4387">
            <w:pPr>
              <w:spacing w:after="0" w:line="259" w:lineRule="auto"/>
              <w:ind w:left="19" w:firstLine="0"/>
            </w:pPr>
            <w:r>
              <w:rPr>
                <w:sz w:val="16"/>
              </w:rPr>
              <w:t>7727-43-7</w:t>
            </w:r>
          </w:p>
        </w:tc>
        <w:tc>
          <w:tcPr>
            <w:tcW w:w="3798" w:type="dxa"/>
            <w:tcBorders>
              <w:top w:val="nil"/>
              <w:left w:val="single" w:sz="8" w:space="0" w:color="000000"/>
              <w:bottom w:val="nil"/>
              <w:right w:val="single" w:sz="8" w:space="0" w:color="000000"/>
            </w:tcBorders>
          </w:tcPr>
          <w:p w:rsidR="00EE0828" w:rsidRDefault="003C4387">
            <w:pPr>
              <w:spacing w:after="0" w:line="259" w:lineRule="auto"/>
              <w:ind w:left="12" w:firstLine="0"/>
            </w:pPr>
            <w:r>
              <w:rPr>
                <w:sz w:val="16"/>
              </w:rPr>
              <w:t xml:space="preserve">Barium </w:t>
            </w:r>
            <w:proofErr w:type="spellStart"/>
            <w:r>
              <w:rPr>
                <w:sz w:val="16"/>
              </w:rPr>
              <w:t>sulfate</w:t>
            </w:r>
            <w:proofErr w:type="spellEnd"/>
            <w:r>
              <w:rPr>
                <w:sz w:val="16"/>
              </w:rPr>
              <w:t xml:space="preserve"> (</w:t>
            </w:r>
            <w:proofErr w:type="spellStart"/>
            <w:r>
              <w:rPr>
                <w:sz w:val="16"/>
              </w:rPr>
              <w:t>inhalable</w:t>
            </w:r>
            <w:proofErr w:type="spellEnd"/>
            <w:r>
              <w:rPr>
                <w:sz w:val="16"/>
              </w:rPr>
              <w:t xml:space="preserve"> </w:t>
            </w:r>
            <w:proofErr w:type="spellStart"/>
            <w:r>
              <w:rPr>
                <w:sz w:val="16"/>
              </w:rPr>
              <w:t>fraction</w:t>
            </w:r>
            <w:proofErr w:type="spellEnd"/>
            <w:r>
              <w:rPr>
                <w:sz w:val="16"/>
              </w:rPr>
              <w:t>)</w:t>
            </w:r>
          </w:p>
        </w:tc>
        <w:tc>
          <w:tcPr>
            <w:tcW w:w="912" w:type="dxa"/>
            <w:tcBorders>
              <w:top w:val="nil"/>
              <w:left w:val="single" w:sz="8" w:space="0" w:color="000000"/>
              <w:bottom w:val="nil"/>
              <w:right w:val="single" w:sz="8" w:space="0" w:color="000000"/>
            </w:tcBorders>
          </w:tcPr>
          <w:p w:rsidR="00EE0828" w:rsidRDefault="00EE0828">
            <w:pPr>
              <w:spacing w:after="160" w:line="259" w:lineRule="auto"/>
              <w:ind w:left="0" w:firstLine="0"/>
            </w:pPr>
          </w:p>
        </w:tc>
        <w:tc>
          <w:tcPr>
            <w:tcW w:w="912" w:type="dxa"/>
            <w:tcBorders>
              <w:top w:val="nil"/>
              <w:left w:val="single" w:sz="8" w:space="0" w:color="000000"/>
              <w:bottom w:val="nil"/>
              <w:right w:val="single" w:sz="8" w:space="0" w:color="000000"/>
            </w:tcBorders>
          </w:tcPr>
          <w:p w:rsidR="00EE0828" w:rsidRDefault="003C4387">
            <w:pPr>
              <w:spacing w:after="0" w:line="259" w:lineRule="auto"/>
              <w:ind w:left="0" w:firstLine="0"/>
              <w:jc w:val="right"/>
            </w:pPr>
            <w:r>
              <w:rPr>
                <w:sz w:val="16"/>
              </w:rPr>
              <w:t>5</w:t>
            </w:r>
          </w:p>
        </w:tc>
        <w:tc>
          <w:tcPr>
            <w:tcW w:w="798" w:type="dxa"/>
            <w:tcBorders>
              <w:top w:val="nil"/>
              <w:left w:val="single" w:sz="8" w:space="0" w:color="000000"/>
              <w:bottom w:val="nil"/>
              <w:right w:val="single" w:sz="8" w:space="0" w:color="000000"/>
            </w:tcBorders>
          </w:tcPr>
          <w:p w:rsidR="00EE0828" w:rsidRDefault="00EE0828">
            <w:pPr>
              <w:spacing w:after="160" w:line="259" w:lineRule="auto"/>
              <w:ind w:left="0" w:firstLine="0"/>
            </w:pPr>
          </w:p>
        </w:tc>
        <w:tc>
          <w:tcPr>
            <w:tcW w:w="1539" w:type="dxa"/>
            <w:tcBorders>
              <w:top w:val="nil"/>
              <w:left w:val="single" w:sz="8" w:space="0" w:color="000000"/>
              <w:bottom w:val="nil"/>
              <w:right w:val="single" w:sz="8" w:space="0" w:color="000000"/>
            </w:tcBorders>
          </w:tcPr>
          <w:p w:rsidR="00EE0828" w:rsidRDefault="003C4387">
            <w:pPr>
              <w:spacing w:after="0" w:line="259" w:lineRule="auto"/>
              <w:ind w:left="4" w:firstLine="0"/>
              <w:jc w:val="center"/>
            </w:pPr>
            <w:r>
              <w:rPr>
                <w:sz w:val="16"/>
              </w:rPr>
              <w:t>TWA (8 h)</w:t>
            </w:r>
          </w:p>
        </w:tc>
        <w:tc>
          <w:tcPr>
            <w:tcW w:w="1160" w:type="dxa"/>
            <w:tcBorders>
              <w:top w:val="nil"/>
              <w:left w:val="single" w:sz="8" w:space="0" w:color="000000"/>
              <w:bottom w:val="nil"/>
              <w:right w:val="single" w:sz="8" w:space="0" w:color="000000"/>
            </w:tcBorders>
          </w:tcPr>
          <w:p w:rsidR="00EE0828" w:rsidRDefault="003C4387">
            <w:pPr>
              <w:spacing w:after="0" w:line="259" w:lineRule="auto"/>
              <w:ind w:left="70" w:firstLine="0"/>
            </w:pPr>
            <w:r>
              <w:rPr>
                <w:sz w:val="16"/>
              </w:rPr>
              <w:t>ACGIH-2016</w:t>
            </w:r>
          </w:p>
        </w:tc>
      </w:tr>
      <w:tr w:rsidR="00EE0828">
        <w:trPr>
          <w:trHeight w:val="307"/>
        </w:trPr>
        <w:tc>
          <w:tcPr>
            <w:tcW w:w="1197" w:type="dxa"/>
            <w:tcBorders>
              <w:top w:val="nil"/>
              <w:left w:val="single" w:sz="8" w:space="0" w:color="000000"/>
              <w:bottom w:val="nil"/>
              <w:right w:val="single" w:sz="8" w:space="0" w:color="000000"/>
            </w:tcBorders>
          </w:tcPr>
          <w:p w:rsidR="00EE0828" w:rsidRDefault="003C4387">
            <w:pPr>
              <w:spacing w:after="0" w:line="259" w:lineRule="auto"/>
              <w:ind w:left="19" w:firstLine="0"/>
            </w:pPr>
            <w:r>
              <w:rPr>
                <w:sz w:val="16"/>
              </w:rPr>
              <w:t>7727-43-7</w:t>
            </w:r>
          </w:p>
        </w:tc>
        <w:tc>
          <w:tcPr>
            <w:tcW w:w="3798" w:type="dxa"/>
            <w:tcBorders>
              <w:top w:val="nil"/>
              <w:left w:val="single" w:sz="8" w:space="0" w:color="000000"/>
              <w:bottom w:val="nil"/>
              <w:right w:val="single" w:sz="8" w:space="0" w:color="000000"/>
            </w:tcBorders>
          </w:tcPr>
          <w:p w:rsidR="00EE0828" w:rsidRDefault="003C4387">
            <w:pPr>
              <w:spacing w:after="0" w:line="259" w:lineRule="auto"/>
              <w:ind w:left="12" w:firstLine="0"/>
            </w:pPr>
            <w:r>
              <w:rPr>
                <w:sz w:val="16"/>
              </w:rPr>
              <w:t xml:space="preserve">Barium </w:t>
            </w:r>
            <w:proofErr w:type="spellStart"/>
            <w:r>
              <w:rPr>
                <w:sz w:val="16"/>
              </w:rPr>
              <w:t>sulfate</w:t>
            </w:r>
            <w:proofErr w:type="spellEnd"/>
            <w:r>
              <w:rPr>
                <w:sz w:val="16"/>
              </w:rPr>
              <w:t xml:space="preserve"> Respirable </w:t>
            </w:r>
            <w:proofErr w:type="spellStart"/>
            <w:r>
              <w:rPr>
                <w:sz w:val="16"/>
              </w:rPr>
              <w:t>fraction</w:t>
            </w:r>
            <w:proofErr w:type="spellEnd"/>
          </w:p>
        </w:tc>
        <w:tc>
          <w:tcPr>
            <w:tcW w:w="912" w:type="dxa"/>
            <w:tcBorders>
              <w:top w:val="nil"/>
              <w:left w:val="single" w:sz="8" w:space="0" w:color="000000"/>
              <w:bottom w:val="nil"/>
              <w:right w:val="single" w:sz="8" w:space="0" w:color="000000"/>
            </w:tcBorders>
          </w:tcPr>
          <w:p w:rsidR="00EE0828" w:rsidRDefault="003C4387">
            <w:pPr>
              <w:spacing w:after="0" w:line="259" w:lineRule="auto"/>
              <w:ind w:left="0" w:right="12" w:firstLine="0"/>
              <w:jc w:val="right"/>
            </w:pPr>
            <w:r>
              <w:rPr>
                <w:sz w:val="16"/>
              </w:rPr>
              <w:t>-</w:t>
            </w:r>
          </w:p>
        </w:tc>
        <w:tc>
          <w:tcPr>
            <w:tcW w:w="912" w:type="dxa"/>
            <w:tcBorders>
              <w:top w:val="nil"/>
              <w:left w:val="single" w:sz="8" w:space="0" w:color="000000"/>
              <w:bottom w:val="nil"/>
              <w:right w:val="single" w:sz="8" w:space="0" w:color="000000"/>
            </w:tcBorders>
          </w:tcPr>
          <w:p w:rsidR="00EE0828" w:rsidRDefault="003C4387">
            <w:pPr>
              <w:spacing w:after="0" w:line="259" w:lineRule="auto"/>
              <w:ind w:left="0" w:firstLine="0"/>
              <w:jc w:val="right"/>
            </w:pPr>
            <w:r>
              <w:rPr>
                <w:sz w:val="16"/>
              </w:rPr>
              <w:t>5</w:t>
            </w:r>
          </w:p>
        </w:tc>
        <w:tc>
          <w:tcPr>
            <w:tcW w:w="798" w:type="dxa"/>
            <w:tcBorders>
              <w:top w:val="nil"/>
              <w:left w:val="single" w:sz="8" w:space="0" w:color="000000"/>
              <w:bottom w:val="nil"/>
              <w:right w:val="single" w:sz="8" w:space="0" w:color="000000"/>
            </w:tcBorders>
          </w:tcPr>
          <w:p w:rsidR="00EE0828" w:rsidRDefault="00EE0828">
            <w:pPr>
              <w:spacing w:after="160" w:line="259" w:lineRule="auto"/>
              <w:ind w:left="0" w:firstLine="0"/>
            </w:pPr>
          </w:p>
        </w:tc>
        <w:tc>
          <w:tcPr>
            <w:tcW w:w="1539" w:type="dxa"/>
            <w:tcBorders>
              <w:top w:val="nil"/>
              <w:left w:val="single" w:sz="8" w:space="0" w:color="000000"/>
              <w:bottom w:val="nil"/>
              <w:right w:val="single" w:sz="8" w:space="0" w:color="000000"/>
            </w:tcBorders>
          </w:tcPr>
          <w:p w:rsidR="00EE0828" w:rsidRDefault="003C4387">
            <w:pPr>
              <w:spacing w:after="0" w:line="259" w:lineRule="auto"/>
              <w:ind w:left="4" w:firstLine="0"/>
              <w:jc w:val="center"/>
            </w:pPr>
            <w:r>
              <w:rPr>
                <w:sz w:val="16"/>
              </w:rPr>
              <w:t>TWA (8 h)</w:t>
            </w:r>
          </w:p>
        </w:tc>
        <w:tc>
          <w:tcPr>
            <w:tcW w:w="1160" w:type="dxa"/>
            <w:tcBorders>
              <w:top w:val="nil"/>
              <w:left w:val="single" w:sz="8" w:space="0" w:color="000000"/>
              <w:bottom w:val="nil"/>
              <w:right w:val="single" w:sz="8" w:space="0" w:color="000000"/>
            </w:tcBorders>
          </w:tcPr>
          <w:p w:rsidR="00EE0828" w:rsidRDefault="003C4387">
            <w:pPr>
              <w:spacing w:after="0" w:line="259" w:lineRule="auto"/>
              <w:ind w:left="0" w:right="18" w:firstLine="0"/>
              <w:jc w:val="center"/>
            </w:pPr>
            <w:r>
              <w:rPr>
                <w:sz w:val="16"/>
              </w:rPr>
              <w:t>PEL</w:t>
            </w:r>
          </w:p>
        </w:tc>
      </w:tr>
      <w:tr w:rsidR="00EE0828">
        <w:trPr>
          <w:trHeight w:val="307"/>
        </w:trPr>
        <w:tc>
          <w:tcPr>
            <w:tcW w:w="1197" w:type="dxa"/>
            <w:tcBorders>
              <w:top w:val="nil"/>
              <w:left w:val="single" w:sz="8" w:space="0" w:color="000000"/>
              <w:bottom w:val="nil"/>
              <w:right w:val="single" w:sz="8" w:space="0" w:color="000000"/>
            </w:tcBorders>
          </w:tcPr>
          <w:p w:rsidR="00EE0828" w:rsidRDefault="003C4387">
            <w:pPr>
              <w:spacing w:after="0" w:line="259" w:lineRule="auto"/>
              <w:ind w:left="19" w:firstLine="0"/>
            </w:pPr>
            <w:r>
              <w:rPr>
                <w:sz w:val="16"/>
              </w:rPr>
              <w:t>1317-65-3</w:t>
            </w:r>
          </w:p>
        </w:tc>
        <w:tc>
          <w:tcPr>
            <w:tcW w:w="3798" w:type="dxa"/>
            <w:tcBorders>
              <w:top w:val="nil"/>
              <w:left w:val="single" w:sz="8" w:space="0" w:color="000000"/>
              <w:bottom w:val="nil"/>
              <w:right w:val="single" w:sz="8" w:space="0" w:color="000000"/>
            </w:tcBorders>
          </w:tcPr>
          <w:p w:rsidR="00EE0828" w:rsidRDefault="003C4387">
            <w:pPr>
              <w:spacing w:after="0" w:line="259" w:lineRule="auto"/>
              <w:ind w:left="12" w:firstLine="0"/>
            </w:pPr>
            <w:r>
              <w:rPr>
                <w:sz w:val="16"/>
              </w:rPr>
              <w:t xml:space="preserve">Calcium Carbonate Respirable </w:t>
            </w:r>
            <w:proofErr w:type="spellStart"/>
            <w:r>
              <w:rPr>
                <w:sz w:val="16"/>
              </w:rPr>
              <w:t>fraction</w:t>
            </w:r>
            <w:proofErr w:type="spellEnd"/>
          </w:p>
        </w:tc>
        <w:tc>
          <w:tcPr>
            <w:tcW w:w="912" w:type="dxa"/>
            <w:tcBorders>
              <w:top w:val="nil"/>
              <w:left w:val="single" w:sz="8" w:space="0" w:color="000000"/>
              <w:bottom w:val="nil"/>
              <w:right w:val="single" w:sz="8" w:space="0" w:color="000000"/>
            </w:tcBorders>
          </w:tcPr>
          <w:p w:rsidR="00EE0828" w:rsidRDefault="003C4387">
            <w:pPr>
              <w:spacing w:after="0" w:line="259" w:lineRule="auto"/>
              <w:ind w:left="0" w:right="12" w:firstLine="0"/>
              <w:jc w:val="right"/>
            </w:pPr>
            <w:r>
              <w:rPr>
                <w:sz w:val="16"/>
              </w:rPr>
              <w:t>-</w:t>
            </w:r>
          </w:p>
        </w:tc>
        <w:tc>
          <w:tcPr>
            <w:tcW w:w="912" w:type="dxa"/>
            <w:tcBorders>
              <w:top w:val="nil"/>
              <w:left w:val="single" w:sz="8" w:space="0" w:color="000000"/>
              <w:bottom w:val="nil"/>
              <w:right w:val="single" w:sz="8" w:space="0" w:color="000000"/>
            </w:tcBorders>
          </w:tcPr>
          <w:p w:rsidR="00EE0828" w:rsidRDefault="003C4387">
            <w:pPr>
              <w:spacing w:after="0" w:line="259" w:lineRule="auto"/>
              <w:ind w:left="0" w:firstLine="0"/>
              <w:jc w:val="right"/>
            </w:pPr>
            <w:r>
              <w:rPr>
                <w:sz w:val="16"/>
              </w:rPr>
              <w:t>5</w:t>
            </w:r>
          </w:p>
        </w:tc>
        <w:tc>
          <w:tcPr>
            <w:tcW w:w="798" w:type="dxa"/>
            <w:tcBorders>
              <w:top w:val="nil"/>
              <w:left w:val="single" w:sz="8" w:space="0" w:color="000000"/>
              <w:bottom w:val="nil"/>
              <w:right w:val="single" w:sz="8" w:space="0" w:color="000000"/>
            </w:tcBorders>
          </w:tcPr>
          <w:p w:rsidR="00EE0828" w:rsidRDefault="00EE0828">
            <w:pPr>
              <w:spacing w:after="160" w:line="259" w:lineRule="auto"/>
              <w:ind w:left="0" w:firstLine="0"/>
            </w:pPr>
          </w:p>
        </w:tc>
        <w:tc>
          <w:tcPr>
            <w:tcW w:w="1539" w:type="dxa"/>
            <w:tcBorders>
              <w:top w:val="nil"/>
              <w:left w:val="single" w:sz="8" w:space="0" w:color="000000"/>
              <w:bottom w:val="nil"/>
              <w:right w:val="single" w:sz="8" w:space="0" w:color="000000"/>
            </w:tcBorders>
          </w:tcPr>
          <w:p w:rsidR="00EE0828" w:rsidRDefault="003C4387">
            <w:pPr>
              <w:spacing w:after="0" w:line="259" w:lineRule="auto"/>
              <w:ind w:left="4" w:firstLine="0"/>
              <w:jc w:val="center"/>
            </w:pPr>
            <w:r>
              <w:rPr>
                <w:sz w:val="16"/>
              </w:rPr>
              <w:t>TWA (8 h)</w:t>
            </w:r>
          </w:p>
        </w:tc>
        <w:tc>
          <w:tcPr>
            <w:tcW w:w="1160" w:type="dxa"/>
            <w:tcBorders>
              <w:top w:val="nil"/>
              <w:left w:val="single" w:sz="8" w:space="0" w:color="000000"/>
              <w:bottom w:val="nil"/>
              <w:right w:val="single" w:sz="8" w:space="0" w:color="000000"/>
            </w:tcBorders>
          </w:tcPr>
          <w:p w:rsidR="00EE0828" w:rsidRDefault="003C4387">
            <w:pPr>
              <w:spacing w:after="0" w:line="259" w:lineRule="auto"/>
              <w:ind w:left="0" w:right="18" w:firstLine="0"/>
              <w:jc w:val="center"/>
            </w:pPr>
            <w:r>
              <w:rPr>
                <w:sz w:val="16"/>
              </w:rPr>
              <w:t>PEL</w:t>
            </w:r>
          </w:p>
        </w:tc>
      </w:tr>
      <w:tr w:rsidR="00EE0828">
        <w:trPr>
          <w:trHeight w:val="307"/>
        </w:trPr>
        <w:tc>
          <w:tcPr>
            <w:tcW w:w="1197" w:type="dxa"/>
            <w:tcBorders>
              <w:top w:val="nil"/>
              <w:left w:val="single" w:sz="8" w:space="0" w:color="000000"/>
              <w:bottom w:val="nil"/>
              <w:right w:val="single" w:sz="8" w:space="0" w:color="000000"/>
            </w:tcBorders>
          </w:tcPr>
          <w:p w:rsidR="00EE0828" w:rsidRDefault="003C4387">
            <w:pPr>
              <w:spacing w:after="0" w:line="259" w:lineRule="auto"/>
              <w:ind w:left="19" w:firstLine="0"/>
            </w:pPr>
            <w:r>
              <w:rPr>
                <w:sz w:val="16"/>
              </w:rPr>
              <w:t>1317-65-3</w:t>
            </w:r>
          </w:p>
        </w:tc>
        <w:tc>
          <w:tcPr>
            <w:tcW w:w="3798" w:type="dxa"/>
            <w:tcBorders>
              <w:top w:val="nil"/>
              <w:left w:val="single" w:sz="8" w:space="0" w:color="000000"/>
              <w:bottom w:val="nil"/>
              <w:right w:val="single" w:sz="8" w:space="0" w:color="000000"/>
            </w:tcBorders>
          </w:tcPr>
          <w:p w:rsidR="00EE0828" w:rsidRDefault="003C4387">
            <w:pPr>
              <w:spacing w:after="0" w:line="259" w:lineRule="auto"/>
              <w:ind w:left="12" w:firstLine="0"/>
            </w:pPr>
            <w:r>
              <w:rPr>
                <w:sz w:val="16"/>
              </w:rPr>
              <w:t xml:space="preserve">Calcium </w:t>
            </w:r>
            <w:proofErr w:type="spellStart"/>
            <w:r>
              <w:rPr>
                <w:sz w:val="16"/>
              </w:rPr>
              <w:t>carbonate</w:t>
            </w:r>
            <w:proofErr w:type="spellEnd"/>
            <w:r>
              <w:rPr>
                <w:sz w:val="16"/>
              </w:rPr>
              <w:t xml:space="preserve">  (total)</w:t>
            </w:r>
          </w:p>
        </w:tc>
        <w:tc>
          <w:tcPr>
            <w:tcW w:w="912" w:type="dxa"/>
            <w:tcBorders>
              <w:top w:val="nil"/>
              <w:left w:val="single" w:sz="8" w:space="0" w:color="000000"/>
              <w:bottom w:val="nil"/>
              <w:right w:val="single" w:sz="8" w:space="0" w:color="000000"/>
            </w:tcBorders>
          </w:tcPr>
          <w:p w:rsidR="00EE0828" w:rsidRDefault="003C4387">
            <w:pPr>
              <w:spacing w:after="0" w:line="259" w:lineRule="auto"/>
              <w:ind w:left="0" w:right="12" w:firstLine="0"/>
              <w:jc w:val="right"/>
            </w:pPr>
            <w:r>
              <w:rPr>
                <w:sz w:val="16"/>
              </w:rPr>
              <w:t>-</w:t>
            </w:r>
          </w:p>
        </w:tc>
        <w:tc>
          <w:tcPr>
            <w:tcW w:w="912" w:type="dxa"/>
            <w:tcBorders>
              <w:top w:val="nil"/>
              <w:left w:val="single" w:sz="8" w:space="0" w:color="000000"/>
              <w:bottom w:val="nil"/>
              <w:right w:val="single" w:sz="8" w:space="0" w:color="000000"/>
            </w:tcBorders>
          </w:tcPr>
          <w:p w:rsidR="00EE0828" w:rsidRDefault="003C4387">
            <w:pPr>
              <w:spacing w:after="0" w:line="259" w:lineRule="auto"/>
              <w:ind w:left="0" w:firstLine="0"/>
              <w:jc w:val="right"/>
            </w:pPr>
            <w:r>
              <w:rPr>
                <w:sz w:val="16"/>
              </w:rPr>
              <w:t>10</w:t>
            </w:r>
          </w:p>
        </w:tc>
        <w:tc>
          <w:tcPr>
            <w:tcW w:w="798" w:type="dxa"/>
            <w:tcBorders>
              <w:top w:val="nil"/>
              <w:left w:val="single" w:sz="8" w:space="0" w:color="000000"/>
              <w:bottom w:val="nil"/>
              <w:right w:val="single" w:sz="8" w:space="0" w:color="000000"/>
            </w:tcBorders>
          </w:tcPr>
          <w:p w:rsidR="00EE0828" w:rsidRDefault="00EE0828">
            <w:pPr>
              <w:spacing w:after="160" w:line="259" w:lineRule="auto"/>
              <w:ind w:left="0" w:firstLine="0"/>
            </w:pPr>
          </w:p>
        </w:tc>
        <w:tc>
          <w:tcPr>
            <w:tcW w:w="1539" w:type="dxa"/>
            <w:tcBorders>
              <w:top w:val="nil"/>
              <w:left w:val="single" w:sz="8" w:space="0" w:color="000000"/>
              <w:bottom w:val="nil"/>
              <w:right w:val="single" w:sz="8" w:space="0" w:color="000000"/>
            </w:tcBorders>
          </w:tcPr>
          <w:p w:rsidR="00EE0828" w:rsidRDefault="003C4387">
            <w:pPr>
              <w:spacing w:after="0" w:line="259" w:lineRule="auto"/>
              <w:ind w:left="4" w:firstLine="0"/>
              <w:jc w:val="center"/>
            </w:pPr>
            <w:r>
              <w:rPr>
                <w:sz w:val="16"/>
              </w:rPr>
              <w:t>TWA (8 h)</w:t>
            </w:r>
          </w:p>
        </w:tc>
        <w:tc>
          <w:tcPr>
            <w:tcW w:w="1160" w:type="dxa"/>
            <w:tcBorders>
              <w:top w:val="nil"/>
              <w:left w:val="single" w:sz="8" w:space="0" w:color="000000"/>
              <w:bottom w:val="nil"/>
              <w:right w:val="single" w:sz="8" w:space="0" w:color="000000"/>
            </w:tcBorders>
          </w:tcPr>
          <w:p w:rsidR="00EE0828" w:rsidRDefault="003C4387">
            <w:pPr>
              <w:spacing w:after="0" w:line="259" w:lineRule="auto"/>
              <w:ind w:left="0" w:right="19" w:firstLine="0"/>
              <w:jc w:val="center"/>
            </w:pPr>
            <w:r>
              <w:rPr>
                <w:sz w:val="16"/>
              </w:rPr>
              <w:t>REL</w:t>
            </w:r>
          </w:p>
        </w:tc>
      </w:tr>
      <w:tr w:rsidR="00EE0828">
        <w:trPr>
          <w:trHeight w:val="307"/>
        </w:trPr>
        <w:tc>
          <w:tcPr>
            <w:tcW w:w="1197" w:type="dxa"/>
            <w:tcBorders>
              <w:top w:val="nil"/>
              <w:left w:val="single" w:sz="8" w:space="0" w:color="000000"/>
              <w:bottom w:val="nil"/>
              <w:right w:val="single" w:sz="8" w:space="0" w:color="000000"/>
            </w:tcBorders>
          </w:tcPr>
          <w:p w:rsidR="00EE0828" w:rsidRDefault="003C4387">
            <w:pPr>
              <w:spacing w:after="0" w:line="259" w:lineRule="auto"/>
              <w:ind w:left="19" w:firstLine="0"/>
            </w:pPr>
            <w:r>
              <w:rPr>
                <w:sz w:val="16"/>
              </w:rPr>
              <w:t>67-72-1</w:t>
            </w:r>
          </w:p>
        </w:tc>
        <w:tc>
          <w:tcPr>
            <w:tcW w:w="3798" w:type="dxa"/>
            <w:tcBorders>
              <w:top w:val="nil"/>
              <w:left w:val="single" w:sz="8" w:space="0" w:color="000000"/>
              <w:bottom w:val="nil"/>
              <w:right w:val="single" w:sz="8" w:space="0" w:color="000000"/>
            </w:tcBorders>
          </w:tcPr>
          <w:p w:rsidR="00EE0828" w:rsidRDefault="003C4387">
            <w:pPr>
              <w:spacing w:after="0" w:line="259" w:lineRule="auto"/>
              <w:ind w:left="12" w:firstLine="0"/>
            </w:pPr>
            <w:proofErr w:type="spellStart"/>
            <w:r>
              <w:rPr>
                <w:sz w:val="16"/>
              </w:rPr>
              <w:t>Hexachloroethane</w:t>
            </w:r>
            <w:proofErr w:type="spellEnd"/>
          </w:p>
        </w:tc>
        <w:tc>
          <w:tcPr>
            <w:tcW w:w="912" w:type="dxa"/>
            <w:tcBorders>
              <w:top w:val="nil"/>
              <w:left w:val="single" w:sz="8" w:space="0" w:color="000000"/>
              <w:bottom w:val="nil"/>
              <w:right w:val="single" w:sz="8" w:space="0" w:color="000000"/>
            </w:tcBorders>
          </w:tcPr>
          <w:p w:rsidR="00EE0828" w:rsidRDefault="003C4387">
            <w:pPr>
              <w:spacing w:after="0" w:line="259" w:lineRule="auto"/>
              <w:ind w:left="0" w:right="12" w:firstLine="0"/>
              <w:jc w:val="right"/>
            </w:pPr>
            <w:r>
              <w:rPr>
                <w:sz w:val="16"/>
              </w:rPr>
              <w:t>1</w:t>
            </w:r>
          </w:p>
        </w:tc>
        <w:tc>
          <w:tcPr>
            <w:tcW w:w="912" w:type="dxa"/>
            <w:tcBorders>
              <w:top w:val="nil"/>
              <w:left w:val="single" w:sz="8" w:space="0" w:color="000000"/>
              <w:bottom w:val="nil"/>
              <w:right w:val="single" w:sz="8" w:space="0" w:color="000000"/>
            </w:tcBorders>
          </w:tcPr>
          <w:p w:rsidR="00EE0828" w:rsidRDefault="00EE0828">
            <w:pPr>
              <w:spacing w:after="160" w:line="259" w:lineRule="auto"/>
              <w:ind w:left="0" w:firstLine="0"/>
            </w:pPr>
          </w:p>
        </w:tc>
        <w:tc>
          <w:tcPr>
            <w:tcW w:w="798" w:type="dxa"/>
            <w:tcBorders>
              <w:top w:val="nil"/>
              <w:left w:val="single" w:sz="8" w:space="0" w:color="000000"/>
              <w:bottom w:val="nil"/>
              <w:right w:val="single" w:sz="8" w:space="0" w:color="000000"/>
            </w:tcBorders>
          </w:tcPr>
          <w:p w:rsidR="00EE0828" w:rsidRDefault="00EE0828">
            <w:pPr>
              <w:spacing w:after="160" w:line="259" w:lineRule="auto"/>
              <w:ind w:left="0" w:firstLine="0"/>
            </w:pPr>
          </w:p>
        </w:tc>
        <w:tc>
          <w:tcPr>
            <w:tcW w:w="1539" w:type="dxa"/>
            <w:tcBorders>
              <w:top w:val="nil"/>
              <w:left w:val="single" w:sz="8" w:space="0" w:color="000000"/>
              <w:bottom w:val="nil"/>
              <w:right w:val="single" w:sz="8" w:space="0" w:color="000000"/>
            </w:tcBorders>
          </w:tcPr>
          <w:p w:rsidR="00EE0828" w:rsidRDefault="003C4387">
            <w:pPr>
              <w:spacing w:after="0" w:line="259" w:lineRule="auto"/>
              <w:ind w:left="4" w:firstLine="0"/>
              <w:jc w:val="center"/>
            </w:pPr>
            <w:r>
              <w:rPr>
                <w:sz w:val="16"/>
              </w:rPr>
              <w:t>TWA (8 h)</w:t>
            </w:r>
          </w:p>
        </w:tc>
        <w:tc>
          <w:tcPr>
            <w:tcW w:w="1160" w:type="dxa"/>
            <w:tcBorders>
              <w:top w:val="nil"/>
              <w:left w:val="single" w:sz="8" w:space="0" w:color="000000"/>
              <w:bottom w:val="nil"/>
              <w:right w:val="single" w:sz="8" w:space="0" w:color="000000"/>
            </w:tcBorders>
          </w:tcPr>
          <w:p w:rsidR="00EE0828" w:rsidRDefault="003C4387">
            <w:pPr>
              <w:spacing w:after="0" w:line="259" w:lineRule="auto"/>
              <w:ind w:left="70" w:firstLine="0"/>
            </w:pPr>
            <w:r>
              <w:rPr>
                <w:sz w:val="16"/>
              </w:rPr>
              <w:t>ACGIH-2016</w:t>
            </w:r>
          </w:p>
        </w:tc>
      </w:tr>
      <w:tr w:rsidR="00EE0828">
        <w:trPr>
          <w:trHeight w:val="307"/>
        </w:trPr>
        <w:tc>
          <w:tcPr>
            <w:tcW w:w="1197" w:type="dxa"/>
            <w:tcBorders>
              <w:top w:val="nil"/>
              <w:left w:val="single" w:sz="8" w:space="0" w:color="000000"/>
              <w:bottom w:val="nil"/>
              <w:right w:val="single" w:sz="8" w:space="0" w:color="000000"/>
            </w:tcBorders>
          </w:tcPr>
          <w:p w:rsidR="00EE0828" w:rsidRDefault="003C4387">
            <w:pPr>
              <w:spacing w:after="0" w:line="259" w:lineRule="auto"/>
              <w:ind w:left="19" w:firstLine="0"/>
            </w:pPr>
            <w:r>
              <w:rPr>
                <w:sz w:val="16"/>
              </w:rPr>
              <w:t>12001-26-2</w:t>
            </w:r>
          </w:p>
        </w:tc>
        <w:tc>
          <w:tcPr>
            <w:tcW w:w="3798" w:type="dxa"/>
            <w:tcBorders>
              <w:top w:val="nil"/>
              <w:left w:val="single" w:sz="8" w:space="0" w:color="000000"/>
              <w:bottom w:val="nil"/>
              <w:right w:val="single" w:sz="8" w:space="0" w:color="000000"/>
            </w:tcBorders>
          </w:tcPr>
          <w:p w:rsidR="00EE0828" w:rsidRPr="007B5DDD" w:rsidRDefault="003C4387">
            <w:pPr>
              <w:spacing w:after="0" w:line="259" w:lineRule="auto"/>
              <w:ind w:left="12" w:firstLine="0"/>
              <w:rPr>
                <w:lang w:val="en-US"/>
              </w:rPr>
            </w:pPr>
            <w:r w:rsidRPr="007B5DDD">
              <w:rPr>
                <w:sz w:val="16"/>
                <w:lang w:val="en-US"/>
              </w:rPr>
              <w:t>Mica (containing less than 1% quartz) (</w:t>
            </w:r>
            <w:proofErr w:type="spellStart"/>
            <w:r w:rsidRPr="007B5DDD">
              <w:rPr>
                <w:sz w:val="16"/>
                <w:lang w:val="en-US"/>
              </w:rPr>
              <w:t>resp</w:t>
            </w:r>
            <w:proofErr w:type="spellEnd"/>
            <w:r w:rsidRPr="007B5DDD">
              <w:rPr>
                <w:sz w:val="16"/>
                <w:lang w:val="en-US"/>
              </w:rPr>
              <w:t>)</w:t>
            </w:r>
          </w:p>
        </w:tc>
        <w:tc>
          <w:tcPr>
            <w:tcW w:w="912" w:type="dxa"/>
            <w:tcBorders>
              <w:top w:val="nil"/>
              <w:left w:val="single" w:sz="8" w:space="0" w:color="000000"/>
              <w:bottom w:val="nil"/>
              <w:right w:val="single" w:sz="8" w:space="0" w:color="000000"/>
            </w:tcBorders>
          </w:tcPr>
          <w:p w:rsidR="00EE0828" w:rsidRDefault="003C4387">
            <w:pPr>
              <w:spacing w:after="0" w:line="259" w:lineRule="auto"/>
              <w:ind w:left="0" w:right="12" w:firstLine="0"/>
              <w:jc w:val="right"/>
            </w:pPr>
            <w:r>
              <w:rPr>
                <w:sz w:val="16"/>
              </w:rPr>
              <w:t>-</w:t>
            </w:r>
          </w:p>
        </w:tc>
        <w:tc>
          <w:tcPr>
            <w:tcW w:w="912" w:type="dxa"/>
            <w:tcBorders>
              <w:top w:val="nil"/>
              <w:left w:val="single" w:sz="8" w:space="0" w:color="000000"/>
              <w:bottom w:val="nil"/>
              <w:right w:val="single" w:sz="8" w:space="0" w:color="000000"/>
            </w:tcBorders>
          </w:tcPr>
          <w:p w:rsidR="00EE0828" w:rsidRDefault="003C4387">
            <w:pPr>
              <w:spacing w:after="0" w:line="259" w:lineRule="auto"/>
              <w:ind w:left="0" w:firstLine="0"/>
              <w:jc w:val="right"/>
            </w:pPr>
            <w:r>
              <w:rPr>
                <w:sz w:val="16"/>
              </w:rPr>
              <w:t>3</w:t>
            </w:r>
          </w:p>
        </w:tc>
        <w:tc>
          <w:tcPr>
            <w:tcW w:w="798" w:type="dxa"/>
            <w:tcBorders>
              <w:top w:val="nil"/>
              <w:left w:val="single" w:sz="8" w:space="0" w:color="000000"/>
              <w:bottom w:val="nil"/>
              <w:right w:val="single" w:sz="8" w:space="0" w:color="000000"/>
            </w:tcBorders>
          </w:tcPr>
          <w:p w:rsidR="00EE0828" w:rsidRDefault="00EE0828">
            <w:pPr>
              <w:spacing w:after="160" w:line="259" w:lineRule="auto"/>
              <w:ind w:left="0" w:firstLine="0"/>
            </w:pPr>
          </w:p>
        </w:tc>
        <w:tc>
          <w:tcPr>
            <w:tcW w:w="1539" w:type="dxa"/>
            <w:tcBorders>
              <w:top w:val="nil"/>
              <w:left w:val="single" w:sz="8" w:space="0" w:color="000000"/>
              <w:bottom w:val="nil"/>
              <w:right w:val="single" w:sz="8" w:space="0" w:color="000000"/>
            </w:tcBorders>
          </w:tcPr>
          <w:p w:rsidR="00EE0828" w:rsidRDefault="003C4387">
            <w:pPr>
              <w:spacing w:after="0" w:line="259" w:lineRule="auto"/>
              <w:ind w:left="4" w:firstLine="0"/>
              <w:jc w:val="center"/>
            </w:pPr>
            <w:r>
              <w:rPr>
                <w:sz w:val="16"/>
              </w:rPr>
              <w:t>TWA (8 h)</w:t>
            </w:r>
          </w:p>
        </w:tc>
        <w:tc>
          <w:tcPr>
            <w:tcW w:w="1160" w:type="dxa"/>
            <w:tcBorders>
              <w:top w:val="nil"/>
              <w:left w:val="single" w:sz="8" w:space="0" w:color="000000"/>
              <w:bottom w:val="nil"/>
              <w:right w:val="single" w:sz="8" w:space="0" w:color="000000"/>
            </w:tcBorders>
          </w:tcPr>
          <w:p w:rsidR="00EE0828" w:rsidRDefault="003C4387">
            <w:pPr>
              <w:spacing w:after="0" w:line="259" w:lineRule="auto"/>
              <w:ind w:left="0" w:right="19" w:firstLine="0"/>
              <w:jc w:val="center"/>
            </w:pPr>
            <w:r>
              <w:rPr>
                <w:sz w:val="16"/>
              </w:rPr>
              <w:t>REL</w:t>
            </w:r>
          </w:p>
        </w:tc>
      </w:tr>
      <w:tr w:rsidR="00EE0828">
        <w:trPr>
          <w:trHeight w:val="307"/>
        </w:trPr>
        <w:tc>
          <w:tcPr>
            <w:tcW w:w="1197" w:type="dxa"/>
            <w:tcBorders>
              <w:top w:val="nil"/>
              <w:left w:val="single" w:sz="8" w:space="0" w:color="000000"/>
              <w:bottom w:val="nil"/>
              <w:right w:val="single" w:sz="8" w:space="0" w:color="000000"/>
            </w:tcBorders>
          </w:tcPr>
          <w:p w:rsidR="00EE0828" w:rsidRDefault="003C4387">
            <w:pPr>
              <w:spacing w:after="0" w:line="259" w:lineRule="auto"/>
              <w:ind w:left="19" w:firstLine="0"/>
            </w:pPr>
            <w:r>
              <w:rPr>
                <w:sz w:val="16"/>
              </w:rPr>
              <w:t>12001-26-2</w:t>
            </w:r>
          </w:p>
        </w:tc>
        <w:tc>
          <w:tcPr>
            <w:tcW w:w="3798" w:type="dxa"/>
            <w:tcBorders>
              <w:top w:val="nil"/>
              <w:left w:val="single" w:sz="8" w:space="0" w:color="000000"/>
              <w:bottom w:val="nil"/>
              <w:right w:val="single" w:sz="8" w:space="0" w:color="000000"/>
            </w:tcBorders>
          </w:tcPr>
          <w:p w:rsidR="00EE0828" w:rsidRDefault="003C4387">
            <w:pPr>
              <w:spacing w:after="0" w:line="259" w:lineRule="auto"/>
              <w:ind w:left="12" w:firstLine="0"/>
            </w:pPr>
            <w:r>
              <w:rPr>
                <w:sz w:val="16"/>
              </w:rPr>
              <w:t xml:space="preserve">Mica (respirable </w:t>
            </w:r>
            <w:proofErr w:type="spellStart"/>
            <w:r>
              <w:rPr>
                <w:sz w:val="16"/>
              </w:rPr>
              <w:t>fraction</w:t>
            </w:r>
            <w:proofErr w:type="spellEnd"/>
            <w:r>
              <w:rPr>
                <w:sz w:val="16"/>
              </w:rPr>
              <w:t>)</w:t>
            </w:r>
          </w:p>
        </w:tc>
        <w:tc>
          <w:tcPr>
            <w:tcW w:w="912" w:type="dxa"/>
            <w:tcBorders>
              <w:top w:val="nil"/>
              <w:left w:val="single" w:sz="8" w:space="0" w:color="000000"/>
              <w:bottom w:val="nil"/>
              <w:right w:val="single" w:sz="8" w:space="0" w:color="000000"/>
            </w:tcBorders>
          </w:tcPr>
          <w:p w:rsidR="00EE0828" w:rsidRDefault="00EE0828">
            <w:pPr>
              <w:spacing w:after="160" w:line="259" w:lineRule="auto"/>
              <w:ind w:left="0" w:firstLine="0"/>
            </w:pPr>
          </w:p>
        </w:tc>
        <w:tc>
          <w:tcPr>
            <w:tcW w:w="912" w:type="dxa"/>
            <w:tcBorders>
              <w:top w:val="nil"/>
              <w:left w:val="single" w:sz="8" w:space="0" w:color="000000"/>
              <w:bottom w:val="nil"/>
              <w:right w:val="single" w:sz="8" w:space="0" w:color="000000"/>
            </w:tcBorders>
          </w:tcPr>
          <w:p w:rsidR="00EE0828" w:rsidRDefault="003C4387">
            <w:pPr>
              <w:spacing w:after="0" w:line="259" w:lineRule="auto"/>
              <w:ind w:left="0" w:firstLine="0"/>
              <w:jc w:val="right"/>
            </w:pPr>
            <w:r>
              <w:rPr>
                <w:sz w:val="16"/>
              </w:rPr>
              <w:t>3</w:t>
            </w:r>
          </w:p>
        </w:tc>
        <w:tc>
          <w:tcPr>
            <w:tcW w:w="798" w:type="dxa"/>
            <w:tcBorders>
              <w:top w:val="nil"/>
              <w:left w:val="single" w:sz="8" w:space="0" w:color="000000"/>
              <w:bottom w:val="nil"/>
              <w:right w:val="single" w:sz="8" w:space="0" w:color="000000"/>
            </w:tcBorders>
          </w:tcPr>
          <w:p w:rsidR="00EE0828" w:rsidRDefault="00EE0828">
            <w:pPr>
              <w:spacing w:after="160" w:line="259" w:lineRule="auto"/>
              <w:ind w:left="0" w:firstLine="0"/>
            </w:pPr>
          </w:p>
        </w:tc>
        <w:tc>
          <w:tcPr>
            <w:tcW w:w="1539" w:type="dxa"/>
            <w:tcBorders>
              <w:top w:val="nil"/>
              <w:left w:val="single" w:sz="8" w:space="0" w:color="000000"/>
              <w:bottom w:val="nil"/>
              <w:right w:val="single" w:sz="8" w:space="0" w:color="000000"/>
            </w:tcBorders>
          </w:tcPr>
          <w:p w:rsidR="00EE0828" w:rsidRDefault="003C4387">
            <w:pPr>
              <w:spacing w:after="0" w:line="259" w:lineRule="auto"/>
              <w:ind w:left="4" w:firstLine="0"/>
              <w:jc w:val="center"/>
            </w:pPr>
            <w:r>
              <w:rPr>
                <w:sz w:val="16"/>
              </w:rPr>
              <w:t>TWA (8 h)</w:t>
            </w:r>
          </w:p>
        </w:tc>
        <w:tc>
          <w:tcPr>
            <w:tcW w:w="1160" w:type="dxa"/>
            <w:tcBorders>
              <w:top w:val="nil"/>
              <w:left w:val="single" w:sz="8" w:space="0" w:color="000000"/>
              <w:bottom w:val="nil"/>
              <w:right w:val="single" w:sz="8" w:space="0" w:color="000000"/>
            </w:tcBorders>
          </w:tcPr>
          <w:p w:rsidR="00EE0828" w:rsidRDefault="003C4387">
            <w:pPr>
              <w:spacing w:after="0" w:line="259" w:lineRule="auto"/>
              <w:ind w:left="70" w:firstLine="0"/>
            </w:pPr>
            <w:r>
              <w:rPr>
                <w:sz w:val="16"/>
              </w:rPr>
              <w:t>ACGIH-2016</w:t>
            </w:r>
          </w:p>
        </w:tc>
      </w:tr>
      <w:tr w:rsidR="00EE0828">
        <w:trPr>
          <w:trHeight w:val="307"/>
        </w:trPr>
        <w:tc>
          <w:tcPr>
            <w:tcW w:w="1197" w:type="dxa"/>
            <w:tcBorders>
              <w:top w:val="nil"/>
              <w:left w:val="single" w:sz="8" w:space="0" w:color="000000"/>
              <w:bottom w:val="nil"/>
              <w:right w:val="single" w:sz="8" w:space="0" w:color="000000"/>
            </w:tcBorders>
          </w:tcPr>
          <w:p w:rsidR="00EE0828" w:rsidRDefault="003C4387">
            <w:pPr>
              <w:spacing w:after="0" w:line="259" w:lineRule="auto"/>
              <w:ind w:left="19" w:firstLine="0"/>
            </w:pPr>
            <w:r>
              <w:rPr>
                <w:sz w:val="16"/>
              </w:rPr>
              <w:t>14808-60-7</w:t>
            </w:r>
          </w:p>
        </w:tc>
        <w:tc>
          <w:tcPr>
            <w:tcW w:w="3798" w:type="dxa"/>
            <w:tcBorders>
              <w:top w:val="nil"/>
              <w:left w:val="single" w:sz="8" w:space="0" w:color="000000"/>
              <w:bottom w:val="nil"/>
              <w:right w:val="single" w:sz="8" w:space="0" w:color="000000"/>
            </w:tcBorders>
          </w:tcPr>
          <w:p w:rsidR="00EE0828" w:rsidRPr="007B5DDD" w:rsidRDefault="003C4387">
            <w:pPr>
              <w:spacing w:after="0" w:line="259" w:lineRule="auto"/>
              <w:ind w:left="12" w:firstLine="0"/>
              <w:rPr>
                <w:lang w:val="en-US"/>
              </w:rPr>
            </w:pPr>
            <w:r w:rsidRPr="007B5DDD">
              <w:rPr>
                <w:sz w:val="16"/>
                <w:lang w:val="en-US"/>
              </w:rPr>
              <w:t>Silica, crystalline (as respirable dust)</w:t>
            </w:r>
          </w:p>
        </w:tc>
        <w:tc>
          <w:tcPr>
            <w:tcW w:w="912" w:type="dxa"/>
            <w:tcBorders>
              <w:top w:val="nil"/>
              <w:left w:val="single" w:sz="8" w:space="0" w:color="000000"/>
              <w:bottom w:val="nil"/>
              <w:right w:val="single" w:sz="8" w:space="0" w:color="000000"/>
            </w:tcBorders>
          </w:tcPr>
          <w:p w:rsidR="00EE0828" w:rsidRDefault="003C4387">
            <w:pPr>
              <w:spacing w:after="0" w:line="259" w:lineRule="auto"/>
              <w:ind w:left="0" w:right="12" w:firstLine="0"/>
              <w:jc w:val="right"/>
            </w:pPr>
            <w:r>
              <w:rPr>
                <w:sz w:val="16"/>
              </w:rPr>
              <w:t>-</w:t>
            </w:r>
          </w:p>
        </w:tc>
        <w:tc>
          <w:tcPr>
            <w:tcW w:w="912" w:type="dxa"/>
            <w:tcBorders>
              <w:top w:val="nil"/>
              <w:left w:val="single" w:sz="8" w:space="0" w:color="000000"/>
              <w:bottom w:val="nil"/>
              <w:right w:val="single" w:sz="8" w:space="0" w:color="000000"/>
            </w:tcBorders>
          </w:tcPr>
          <w:p w:rsidR="00EE0828" w:rsidRDefault="003C4387">
            <w:pPr>
              <w:spacing w:after="0" w:line="259" w:lineRule="auto"/>
              <w:ind w:left="0" w:firstLine="0"/>
              <w:jc w:val="right"/>
            </w:pPr>
            <w:r>
              <w:rPr>
                <w:sz w:val="16"/>
              </w:rPr>
              <w:t>0.05</w:t>
            </w:r>
          </w:p>
        </w:tc>
        <w:tc>
          <w:tcPr>
            <w:tcW w:w="798" w:type="dxa"/>
            <w:tcBorders>
              <w:top w:val="nil"/>
              <w:left w:val="single" w:sz="8" w:space="0" w:color="000000"/>
              <w:bottom w:val="nil"/>
              <w:right w:val="single" w:sz="8" w:space="0" w:color="000000"/>
            </w:tcBorders>
          </w:tcPr>
          <w:p w:rsidR="00EE0828" w:rsidRDefault="00EE0828">
            <w:pPr>
              <w:spacing w:after="160" w:line="259" w:lineRule="auto"/>
              <w:ind w:left="0" w:firstLine="0"/>
            </w:pPr>
          </w:p>
        </w:tc>
        <w:tc>
          <w:tcPr>
            <w:tcW w:w="1539" w:type="dxa"/>
            <w:tcBorders>
              <w:top w:val="nil"/>
              <w:left w:val="single" w:sz="8" w:space="0" w:color="000000"/>
              <w:bottom w:val="nil"/>
              <w:right w:val="single" w:sz="8" w:space="0" w:color="000000"/>
            </w:tcBorders>
          </w:tcPr>
          <w:p w:rsidR="00EE0828" w:rsidRDefault="003C4387">
            <w:pPr>
              <w:spacing w:after="0" w:line="259" w:lineRule="auto"/>
              <w:ind w:left="4" w:firstLine="0"/>
              <w:jc w:val="center"/>
            </w:pPr>
            <w:r>
              <w:rPr>
                <w:sz w:val="16"/>
              </w:rPr>
              <w:t>TWA (8 h)</w:t>
            </w:r>
          </w:p>
        </w:tc>
        <w:tc>
          <w:tcPr>
            <w:tcW w:w="1160" w:type="dxa"/>
            <w:tcBorders>
              <w:top w:val="nil"/>
              <w:left w:val="single" w:sz="8" w:space="0" w:color="000000"/>
              <w:bottom w:val="nil"/>
              <w:right w:val="single" w:sz="8" w:space="0" w:color="000000"/>
            </w:tcBorders>
          </w:tcPr>
          <w:p w:rsidR="00EE0828" w:rsidRDefault="003C4387">
            <w:pPr>
              <w:spacing w:after="0" w:line="259" w:lineRule="auto"/>
              <w:ind w:left="0" w:right="19" w:firstLine="0"/>
              <w:jc w:val="center"/>
            </w:pPr>
            <w:r>
              <w:rPr>
                <w:sz w:val="16"/>
              </w:rPr>
              <w:t>REL</w:t>
            </w:r>
          </w:p>
        </w:tc>
      </w:tr>
      <w:tr w:rsidR="00EE0828">
        <w:trPr>
          <w:trHeight w:val="477"/>
        </w:trPr>
        <w:tc>
          <w:tcPr>
            <w:tcW w:w="1197" w:type="dxa"/>
            <w:tcBorders>
              <w:top w:val="nil"/>
              <w:left w:val="single" w:sz="8" w:space="0" w:color="000000"/>
              <w:bottom w:val="nil"/>
              <w:right w:val="single" w:sz="8" w:space="0" w:color="000000"/>
            </w:tcBorders>
          </w:tcPr>
          <w:p w:rsidR="00EE0828" w:rsidRDefault="003C4387">
            <w:pPr>
              <w:spacing w:after="0" w:line="259" w:lineRule="auto"/>
              <w:ind w:left="19" w:firstLine="0"/>
            </w:pPr>
            <w:r>
              <w:rPr>
                <w:sz w:val="16"/>
              </w:rPr>
              <w:t>14808-60-7</w:t>
            </w:r>
          </w:p>
        </w:tc>
        <w:tc>
          <w:tcPr>
            <w:tcW w:w="3798" w:type="dxa"/>
            <w:tcBorders>
              <w:top w:val="nil"/>
              <w:left w:val="single" w:sz="8" w:space="0" w:color="000000"/>
              <w:bottom w:val="nil"/>
              <w:right w:val="single" w:sz="8" w:space="0" w:color="000000"/>
            </w:tcBorders>
          </w:tcPr>
          <w:p w:rsidR="00EE0828" w:rsidRPr="007B5DDD" w:rsidRDefault="003C4387">
            <w:pPr>
              <w:spacing w:after="0" w:line="259" w:lineRule="auto"/>
              <w:ind w:left="12" w:right="30" w:firstLine="0"/>
              <w:rPr>
                <w:lang w:val="en-US"/>
              </w:rPr>
            </w:pPr>
            <w:r w:rsidRPr="007B5DDD">
              <w:rPr>
                <w:sz w:val="16"/>
                <w:lang w:val="en-US"/>
              </w:rPr>
              <w:t>Silica, crystalline - alpha-quartz (respirable fraction)</w:t>
            </w:r>
          </w:p>
        </w:tc>
        <w:tc>
          <w:tcPr>
            <w:tcW w:w="912" w:type="dxa"/>
            <w:tcBorders>
              <w:top w:val="nil"/>
              <w:left w:val="single" w:sz="8" w:space="0" w:color="000000"/>
              <w:bottom w:val="nil"/>
              <w:right w:val="single" w:sz="8" w:space="0" w:color="000000"/>
            </w:tcBorders>
          </w:tcPr>
          <w:p w:rsidR="00EE0828" w:rsidRPr="007B5DDD" w:rsidRDefault="00EE0828">
            <w:pPr>
              <w:spacing w:after="160" w:line="259" w:lineRule="auto"/>
              <w:ind w:left="0" w:firstLine="0"/>
              <w:rPr>
                <w:lang w:val="en-US"/>
              </w:rPr>
            </w:pPr>
          </w:p>
        </w:tc>
        <w:tc>
          <w:tcPr>
            <w:tcW w:w="912" w:type="dxa"/>
            <w:tcBorders>
              <w:top w:val="nil"/>
              <w:left w:val="single" w:sz="8" w:space="0" w:color="000000"/>
              <w:bottom w:val="nil"/>
              <w:right w:val="single" w:sz="8" w:space="0" w:color="000000"/>
            </w:tcBorders>
          </w:tcPr>
          <w:p w:rsidR="00EE0828" w:rsidRDefault="003C4387">
            <w:pPr>
              <w:spacing w:after="0" w:line="259" w:lineRule="auto"/>
              <w:ind w:left="0" w:firstLine="0"/>
              <w:jc w:val="right"/>
            </w:pPr>
            <w:r>
              <w:rPr>
                <w:sz w:val="16"/>
              </w:rPr>
              <w:t>0.025</w:t>
            </w:r>
          </w:p>
        </w:tc>
        <w:tc>
          <w:tcPr>
            <w:tcW w:w="798" w:type="dxa"/>
            <w:tcBorders>
              <w:top w:val="nil"/>
              <w:left w:val="single" w:sz="8" w:space="0" w:color="000000"/>
              <w:bottom w:val="nil"/>
              <w:right w:val="single" w:sz="8" w:space="0" w:color="000000"/>
            </w:tcBorders>
          </w:tcPr>
          <w:p w:rsidR="00EE0828" w:rsidRDefault="00EE0828">
            <w:pPr>
              <w:spacing w:after="160" w:line="259" w:lineRule="auto"/>
              <w:ind w:left="0" w:firstLine="0"/>
            </w:pPr>
          </w:p>
        </w:tc>
        <w:tc>
          <w:tcPr>
            <w:tcW w:w="1539" w:type="dxa"/>
            <w:tcBorders>
              <w:top w:val="nil"/>
              <w:left w:val="single" w:sz="8" w:space="0" w:color="000000"/>
              <w:bottom w:val="nil"/>
              <w:right w:val="single" w:sz="8" w:space="0" w:color="000000"/>
            </w:tcBorders>
          </w:tcPr>
          <w:p w:rsidR="00EE0828" w:rsidRDefault="003C4387">
            <w:pPr>
              <w:spacing w:after="0" w:line="259" w:lineRule="auto"/>
              <w:ind w:left="4" w:firstLine="0"/>
              <w:jc w:val="center"/>
            </w:pPr>
            <w:r>
              <w:rPr>
                <w:sz w:val="16"/>
              </w:rPr>
              <w:t>TWA (8 h)</w:t>
            </w:r>
          </w:p>
        </w:tc>
        <w:tc>
          <w:tcPr>
            <w:tcW w:w="1160" w:type="dxa"/>
            <w:tcBorders>
              <w:top w:val="nil"/>
              <w:left w:val="single" w:sz="8" w:space="0" w:color="000000"/>
              <w:bottom w:val="nil"/>
              <w:right w:val="single" w:sz="8" w:space="0" w:color="000000"/>
            </w:tcBorders>
          </w:tcPr>
          <w:p w:rsidR="00EE0828" w:rsidRDefault="003C4387">
            <w:pPr>
              <w:spacing w:after="0" w:line="259" w:lineRule="auto"/>
              <w:ind w:left="70" w:firstLine="0"/>
            </w:pPr>
            <w:r>
              <w:rPr>
                <w:sz w:val="16"/>
              </w:rPr>
              <w:t>ACGIH-2016</w:t>
            </w:r>
          </w:p>
        </w:tc>
      </w:tr>
      <w:tr w:rsidR="00EE0828">
        <w:trPr>
          <w:trHeight w:val="273"/>
        </w:trPr>
        <w:tc>
          <w:tcPr>
            <w:tcW w:w="1197" w:type="dxa"/>
            <w:tcBorders>
              <w:top w:val="nil"/>
              <w:left w:val="single" w:sz="8" w:space="0" w:color="000000"/>
              <w:bottom w:val="nil"/>
              <w:right w:val="single" w:sz="8" w:space="0" w:color="000000"/>
            </w:tcBorders>
          </w:tcPr>
          <w:p w:rsidR="00EE0828" w:rsidRDefault="003C4387">
            <w:pPr>
              <w:spacing w:after="0" w:line="259" w:lineRule="auto"/>
              <w:ind w:left="19" w:firstLine="0"/>
            </w:pPr>
            <w:r>
              <w:rPr>
                <w:sz w:val="16"/>
              </w:rPr>
              <w:t>14808-60-7</w:t>
            </w:r>
          </w:p>
        </w:tc>
        <w:tc>
          <w:tcPr>
            <w:tcW w:w="3798" w:type="dxa"/>
            <w:tcBorders>
              <w:top w:val="nil"/>
              <w:left w:val="single" w:sz="8" w:space="0" w:color="000000"/>
              <w:bottom w:val="nil"/>
              <w:right w:val="single" w:sz="8" w:space="0" w:color="000000"/>
            </w:tcBorders>
          </w:tcPr>
          <w:p w:rsidR="00EE0828" w:rsidRPr="007B5DDD" w:rsidRDefault="003C4387">
            <w:pPr>
              <w:spacing w:after="0" w:line="259" w:lineRule="auto"/>
              <w:ind w:left="12" w:firstLine="0"/>
              <w:rPr>
                <w:lang w:val="en-US"/>
              </w:rPr>
            </w:pPr>
            <w:r w:rsidRPr="007B5DDD">
              <w:rPr>
                <w:sz w:val="16"/>
                <w:lang w:val="en-US"/>
              </w:rPr>
              <w:t>Silica, crystalline quartz, respirable dust</w:t>
            </w:r>
          </w:p>
        </w:tc>
        <w:tc>
          <w:tcPr>
            <w:tcW w:w="912" w:type="dxa"/>
            <w:tcBorders>
              <w:top w:val="nil"/>
              <w:left w:val="single" w:sz="8" w:space="0" w:color="000000"/>
              <w:bottom w:val="nil"/>
              <w:right w:val="single" w:sz="8" w:space="0" w:color="000000"/>
            </w:tcBorders>
          </w:tcPr>
          <w:p w:rsidR="00EE0828" w:rsidRDefault="003C4387">
            <w:pPr>
              <w:spacing w:after="0" w:line="259" w:lineRule="auto"/>
              <w:ind w:left="0" w:right="12" w:firstLine="0"/>
              <w:jc w:val="right"/>
            </w:pPr>
            <w:r>
              <w:rPr>
                <w:sz w:val="16"/>
              </w:rPr>
              <w:t>(Z-3)</w:t>
            </w:r>
          </w:p>
        </w:tc>
        <w:tc>
          <w:tcPr>
            <w:tcW w:w="912" w:type="dxa"/>
            <w:tcBorders>
              <w:top w:val="nil"/>
              <w:left w:val="single" w:sz="8" w:space="0" w:color="000000"/>
              <w:bottom w:val="nil"/>
              <w:right w:val="single" w:sz="8" w:space="0" w:color="000000"/>
            </w:tcBorders>
          </w:tcPr>
          <w:p w:rsidR="00EE0828" w:rsidRDefault="003C4387">
            <w:pPr>
              <w:spacing w:after="0" w:line="259" w:lineRule="auto"/>
              <w:ind w:left="0" w:firstLine="0"/>
              <w:jc w:val="right"/>
            </w:pPr>
            <w:r>
              <w:rPr>
                <w:sz w:val="16"/>
              </w:rPr>
              <w:t>(Z-3)</w:t>
            </w:r>
          </w:p>
        </w:tc>
        <w:tc>
          <w:tcPr>
            <w:tcW w:w="798" w:type="dxa"/>
            <w:tcBorders>
              <w:top w:val="nil"/>
              <w:left w:val="single" w:sz="8" w:space="0" w:color="000000"/>
              <w:bottom w:val="nil"/>
              <w:right w:val="single" w:sz="8" w:space="0" w:color="000000"/>
            </w:tcBorders>
          </w:tcPr>
          <w:p w:rsidR="00EE0828" w:rsidRDefault="00EE0828">
            <w:pPr>
              <w:spacing w:after="160" w:line="259" w:lineRule="auto"/>
              <w:ind w:left="0" w:firstLine="0"/>
            </w:pPr>
          </w:p>
        </w:tc>
        <w:tc>
          <w:tcPr>
            <w:tcW w:w="1539" w:type="dxa"/>
            <w:tcBorders>
              <w:top w:val="nil"/>
              <w:left w:val="single" w:sz="8" w:space="0" w:color="000000"/>
              <w:bottom w:val="nil"/>
              <w:right w:val="single" w:sz="8" w:space="0" w:color="000000"/>
            </w:tcBorders>
          </w:tcPr>
          <w:p w:rsidR="00EE0828" w:rsidRDefault="003C4387">
            <w:pPr>
              <w:spacing w:after="0" w:line="259" w:lineRule="auto"/>
              <w:ind w:left="4" w:firstLine="0"/>
              <w:jc w:val="center"/>
            </w:pPr>
            <w:r>
              <w:rPr>
                <w:sz w:val="16"/>
              </w:rPr>
              <w:t>TWA (8 h)</w:t>
            </w:r>
          </w:p>
        </w:tc>
        <w:tc>
          <w:tcPr>
            <w:tcW w:w="1160" w:type="dxa"/>
            <w:tcBorders>
              <w:top w:val="nil"/>
              <w:left w:val="single" w:sz="8" w:space="0" w:color="000000"/>
              <w:bottom w:val="nil"/>
              <w:right w:val="single" w:sz="8" w:space="0" w:color="000000"/>
            </w:tcBorders>
          </w:tcPr>
          <w:p w:rsidR="00EE0828" w:rsidRDefault="003C4387">
            <w:pPr>
              <w:spacing w:after="0" w:line="259" w:lineRule="auto"/>
              <w:ind w:left="0" w:right="18" w:firstLine="0"/>
              <w:jc w:val="center"/>
            </w:pPr>
            <w:r>
              <w:rPr>
                <w:sz w:val="16"/>
              </w:rPr>
              <w:t>PEL</w:t>
            </w:r>
          </w:p>
        </w:tc>
      </w:tr>
      <w:tr w:rsidR="00EE0828">
        <w:trPr>
          <w:trHeight w:val="477"/>
        </w:trPr>
        <w:tc>
          <w:tcPr>
            <w:tcW w:w="1197" w:type="dxa"/>
            <w:tcBorders>
              <w:top w:val="nil"/>
              <w:left w:val="single" w:sz="8" w:space="0" w:color="000000"/>
              <w:bottom w:val="nil"/>
              <w:right w:val="single" w:sz="8" w:space="0" w:color="000000"/>
            </w:tcBorders>
          </w:tcPr>
          <w:p w:rsidR="00EE0828" w:rsidRDefault="003C4387">
            <w:pPr>
              <w:spacing w:after="0" w:line="259" w:lineRule="auto"/>
              <w:ind w:left="19" w:firstLine="0"/>
            </w:pPr>
            <w:r>
              <w:rPr>
                <w:sz w:val="16"/>
              </w:rPr>
              <w:t>12001-26-2</w:t>
            </w:r>
          </w:p>
        </w:tc>
        <w:tc>
          <w:tcPr>
            <w:tcW w:w="3798" w:type="dxa"/>
            <w:tcBorders>
              <w:top w:val="nil"/>
              <w:left w:val="single" w:sz="8" w:space="0" w:color="000000"/>
              <w:bottom w:val="nil"/>
              <w:right w:val="single" w:sz="8" w:space="0" w:color="000000"/>
            </w:tcBorders>
          </w:tcPr>
          <w:p w:rsidR="00EE0828" w:rsidRPr="007B5DDD" w:rsidRDefault="003C4387">
            <w:pPr>
              <w:spacing w:after="3" w:line="259" w:lineRule="auto"/>
              <w:ind w:left="12" w:firstLine="0"/>
              <w:rPr>
                <w:lang w:val="en-US"/>
              </w:rPr>
            </w:pPr>
            <w:r w:rsidRPr="007B5DDD">
              <w:rPr>
                <w:sz w:val="16"/>
                <w:lang w:val="en-US"/>
              </w:rPr>
              <w:t xml:space="preserve">Silicates (less than 1% crystalline silica), </w:t>
            </w:r>
          </w:p>
          <w:p w:rsidR="00EE0828" w:rsidRDefault="003C4387">
            <w:pPr>
              <w:spacing w:after="0" w:line="259" w:lineRule="auto"/>
              <w:ind w:left="12" w:firstLine="0"/>
            </w:pPr>
            <w:r>
              <w:rPr>
                <w:sz w:val="16"/>
              </w:rPr>
              <w:t xml:space="preserve">Mica, respirable </w:t>
            </w:r>
            <w:proofErr w:type="spellStart"/>
            <w:r>
              <w:rPr>
                <w:sz w:val="16"/>
              </w:rPr>
              <w:t>dust</w:t>
            </w:r>
            <w:proofErr w:type="spellEnd"/>
          </w:p>
        </w:tc>
        <w:tc>
          <w:tcPr>
            <w:tcW w:w="912" w:type="dxa"/>
            <w:tcBorders>
              <w:top w:val="nil"/>
              <w:left w:val="single" w:sz="8" w:space="0" w:color="000000"/>
              <w:bottom w:val="nil"/>
              <w:right w:val="single" w:sz="8" w:space="0" w:color="000000"/>
            </w:tcBorders>
          </w:tcPr>
          <w:p w:rsidR="00EE0828" w:rsidRDefault="003C4387">
            <w:pPr>
              <w:spacing w:after="0" w:line="259" w:lineRule="auto"/>
              <w:ind w:left="367" w:firstLine="144"/>
            </w:pPr>
            <w:r>
              <w:rPr>
                <w:sz w:val="16"/>
              </w:rPr>
              <w:t>706 mp/m³</w:t>
            </w:r>
          </w:p>
        </w:tc>
        <w:tc>
          <w:tcPr>
            <w:tcW w:w="912" w:type="dxa"/>
            <w:tcBorders>
              <w:top w:val="nil"/>
              <w:left w:val="single" w:sz="8" w:space="0" w:color="000000"/>
              <w:bottom w:val="nil"/>
              <w:right w:val="single" w:sz="8" w:space="0" w:color="000000"/>
            </w:tcBorders>
          </w:tcPr>
          <w:p w:rsidR="00EE0828" w:rsidRDefault="003C4387">
            <w:pPr>
              <w:spacing w:after="0" w:line="259" w:lineRule="auto"/>
              <w:ind w:left="0" w:firstLine="0"/>
              <w:jc w:val="right"/>
            </w:pPr>
            <w:r>
              <w:rPr>
                <w:sz w:val="16"/>
              </w:rPr>
              <w:t>-</w:t>
            </w:r>
          </w:p>
        </w:tc>
        <w:tc>
          <w:tcPr>
            <w:tcW w:w="798" w:type="dxa"/>
            <w:tcBorders>
              <w:top w:val="nil"/>
              <w:left w:val="single" w:sz="8" w:space="0" w:color="000000"/>
              <w:bottom w:val="nil"/>
              <w:right w:val="single" w:sz="8" w:space="0" w:color="000000"/>
            </w:tcBorders>
          </w:tcPr>
          <w:p w:rsidR="00EE0828" w:rsidRDefault="00EE0828">
            <w:pPr>
              <w:spacing w:after="160" w:line="259" w:lineRule="auto"/>
              <w:ind w:left="0" w:firstLine="0"/>
            </w:pPr>
          </w:p>
        </w:tc>
        <w:tc>
          <w:tcPr>
            <w:tcW w:w="1539" w:type="dxa"/>
            <w:tcBorders>
              <w:top w:val="nil"/>
              <w:left w:val="single" w:sz="8" w:space="0" w:color="000000"/>
              <w:bottom w:val="nil"/>
              <w:right w:val="single" w:sz="8" w:space="0" w:color="000000"/>
            </w:tcBorders>
          </w:tcPr>
          <w:p w:rsidR="00EE0828" w:rsidRDefault="003C4387">
            <w:pPr>
              <w:spacing w:after="0" w:line="259" w:lineRule="auto"/>
              <w:ind w:left="4" w:firstLine="0"/>
              <w:jc w:val="center"/>
            </w:pPr>
            <w:r>
              <w:rPr>
                <w:sz w:val="16"/>
              </w:rPr>
              <w:t>TWA (8 h)</w:t>
            </w:r>
          </w:p>
        </w:tc>
        <w:tc>
          <w:tcPr>
            <w:tcW w:w="1160" w:type="dxa"/>
            <w:tcBorders>
              <w:top w:val="nil"/>
              <w:left w:val="single" w:sz="8" w:space="0" w:color="000000"/>
              <w:bottom w:val="nil"/>
              <w:right w:val="single" w:sz="8" w:space="0" w:color="000000"/>
            </w:tcBorders>
          </w:tcPr>
          <w:p w:rsidR="00EE0828" w:rsidRDefault="003C4387">
            <w:pPr>
              <w:spacing w:after="0" w:line="259" w:lineRule="auto"/>
              <w:ind w:left="0" w:right="18" w:firstLine="0"/>
              <w:jc w:val="center"/>
            </w:pPr>
            <w:r>
              <w:rPr>
                <w:sz w:val="16"/>
              </w:rPr>
              <w:t>PEL</w:t>
            </w:r>
          </w:p>
        </w:tc>
      </w:tr>
      <w:tr w:rsidR="00EE0828">
        <w:trPr>
          <w:trHeight w:val="329"/>
        </w:trPr>
        <w:tc>
          <w:tcPr>
            <w:tcW w:w="1197" w:type="dxa"/>
            <w:tcBorders>
              <w:top w:val="nil"/>
              <w:left w:val="single" w:sz="8" w:space="0" w:color="000000"/>
              <w:bottom w:val="single" w:sz="8" w:space="0" w:color="000000"/>
              <w:right w:val="single" w:sz="8" w:space="0" w:color="000000"/>
            </w:tcBorders>
          </w:tcPr>
          <w:p w:rsidR="00EE0828" w:rsidRDefault="003C4387">
            <w:pPr>
              <w:spacing w:after="0" w:line="259" w:lineRule="auto"/>
              <w:ind w:left="19" w:firstLine="0"/>
            </w:pPr>
            <w:r>
              <w:rPr>
                <w:sz w:val="16"/>
              </w:rPr>
              <w:t>13463-67-7</w:t>
            </w:r>
          </w:p>
        </w:tc>
        <w:tc>
          <w:tcPr>
            <w:tcW w:w="3798" w:type="dxa"/>
            <w:tcBorders>
              <w:top w:val="nil"/>
              <w:left w:val="single" w:sz="8" w:space="0" w:color="000000"/>
              <w:bottom w:val="single" w:sz="8" w:space="0" w:color="000000"/>
              <w:right w:val="single" w:sz="8" w:space="0" w:color="000000"/>
            </w:tcBorders>
          </w:tcPr>
          <w:p w:rsidR="00EE0828" w:rsidRDefault="003C4387">
            <w:pPr>
              <w:spacing w:after="0" w:line="259" w:lineRule="auto"/>
              <w:ind w:left="12" w:firstLine="0"/>
            </w:pPr>
            <w:proofErr w:type="spellStart"/>
            <w:r>
              <w:rPr>
                <w:sz w:val="16"/>
              </w:rPr>
              <w:t>Titanium</w:t>
            </w:r>
            <w:proofErr w:type="spellEnd"/>
            <w:r>
              <w:rPr>
                <w:sz w:val="16"/>
              </w:rPr>
              <w:t xml:space="preserve"> </w:t>
            </w:r>
            <w:proofErr w:type="spellStart"/>
            <w:r>
              <w:rPr>
                <w:sz w:val="16"/>
              </w:rPr>
              <w:t>dioxide</w:t>
            </w:r>
            <w:proofErr w:type="spellEnd"/>
            <w:r>
              <w:rPr>
                <w:sz w:val="16"/>
              </w:rPr>
              <w:t xml:space="preserve"> Total </w:t>
            </w:r>
            <w:proofErr w:type="spellStart"/>
            <w:r>
              <w:rPr>
                <w:sz w:val="16"/>
              </w:rPr>
              <w:t>dust</w:t>
            </w:r>
            <w:proofErr w:type="spellEnd"/>
          </w:p>
        </w:tc>
        <w:tc>
          <w:tcPr>
            <w:tcW w:w="912" w:type="dxa"/>
            <w:tcBorders>
              <w:top w:val="nil"/>
              <w:left w:val="single" w:sz="8" w:space="0" w:color="000000"/>
              <w:bottom w:val="single" w:sz="8" w:space="0" w:color="000000"/>
              <w:right w:val="single" w:sz="8" w:space="0" w:color="000000"/>
            </w:tcBorders>
          </w:tcPr>
          <w:p w:rsidR="00EE0828" w:rsidRDefault="003C4387">
            <w:pPr>
              <w:spacing w:after="0" w:line="259" w:lineRule="auto"/>
              <w:ind w:left="0" w:right="12" w:firstLine="0"/>
              <w:jc w:val="right"/>
            </w:pPr>
            <w:r>
              <w:rPr>
                <w:sz w:val="16"/>
              </w:rPr>
              <w:t>-</w:t>
            </w:r>
          </w:p>
        </w:tc>
        <w:tc>
          <w:tcPr>
            <w:tcW w:w="912" w:type="dxa"/>
            <w:tcBorders>
              <w:top w:val="nil"/>
              <w:left w:val="single" w:sz="8" w:space="0" w:color="000000"/>
              <w:bottom w:val="single" w:sz="8" w:space="0" w:color="000000"/>
              <w:right w:val="single" w:sz="8" w:space="0" w:color="000000"/>
            </w:tcBorders>
          </w:tcPr>
          <w:p w:rsidR="00EE0828" w:rsidRDefault="003C4387">
            <w:pPr>
              <w:spacing w:after="0" w:line="259" w:lineRule="auto"/>
              <w:ind w:left="0" w:firstLine="0"/>
              <w:jc w:val="right"/>
            </w:pPr>
            <w:r>
              <w:rPr>
                <w:sz w:val="16"/>
              </w:rPr>
              <w:t>15</w:t>
            </w:r>
          </w:p>
        </w:tc>
        <w:tc>
          <w:tcPr>
            <w:tcW w:w="798" w:type="dxa"/>
            <w:tcBorders>
              <w:top w:val="nil"/>
              <w:left w:val="single" w:sz="8" w:space="0" w:color="000000"/>
              <w:bottom w:val="single" w:sz="8" w:space="0" w:color="000000"/>
              <w:right w:val="single" w:sz="8" w:space="0" w:color="000000"/>
            </w:tcBorders>
          </w:tcPr>
          <w:p w:rsidR="00EE0828" w:rsidRDefault="00EE0828">
            <w:pPr>
              <w:spacing w:after="160" w:line="259" w:lineRule="auto"/>
              <w:ind w:left="0" w:firstLine="0"/>
            </w:pPr>
          </w:p>
        </w:tc>
        <w:tc>
          <w:tcPr>
            <w:tcW w:w="1539" w:type="dxa"/>
            <w:tcBorders>
              <w:top w:val="nil"/>
              <w:left w:val="single" w:sz="8" w:space="0" w:color="000000"/>
              <w:bottom w:val="single" w:sz="8" w:space="0" w:color="000000"/>
              <w:right w:val="single" w:sz="8" w:space="0" w:color="000000"/>
            </w:tcBorders>
          </w:tcPr>
          <w:p w:rsidR="00EE0828" w:rsidRDefault="003C4387">
            <w:pPr>
              <w:spacing w:after="0" w:line="259" w:lineRule="auto"/>
              <w:ind w:left="4" w:firstLine="0"/>
              <w:jc w:val="center"/>
            </w:pPr>
            <w:r>
              <w:rPr>
                <w:sz w:val="16"/>
              </w:rPr>
              <w:t>TWA (8 h)</w:t>
            </w:r>
          </w:p>
        </w:tc>
        <w:tc>
          <w:tcPr>
            <w:tcW w:w="1160" w:type="dxa"/>
            <w:tcBorders>
              <w:top w:val="nil"/>
              <w:left w:val="single" w:sz="8" w:space="0" w:color="000000"/>
              <w:bottom w:val="single" w:sz="8" w:space="0" w:color="000000"/>
              <w:right w:val="single" w:sz="8" w:space="0" w:color="000000"/>
            </w:tcBorders>
          </w:tcPr>
          <w:p w:rsidR="00EE0828" w:rsidRDefault="003C4387">
            <w:pPr>
              <w:spacing w:after="0" w:line="259" w:lineRule="auto"/>
              <w:ind w:left="0" w:right="18" w:firstLine="0"/>
              <w:jc w:val="center"/>
            </w:pPr>
            <w:r>
              <w:rPr>
                <w:sz w:val="16"/>
              </w:rPr>
              <w:t>PEL</w:t>
            </w:r>
          </w:p>
        </w:tc>
      </w:tr>
    </w:tbl>
    <w:p w:rsidR="00EE0828" w:rsidRDefault="003C4387">
      <w:pPr>
        <w:pStyle w:val="berschrift2"/>
        <w:spacing w:after="98"/>
      </w:pPr>
      <w:proofErr w:type="spellStart"/>
      <w:r>
        <w:t>Exposure</w:t>
      </w:r>
      <w:proofErr w:type="spellEnd"/>
      <w:r>
        <w:t xml:space="preserve"> </w:t>
      </w:r>
      <w:proofErr w:type="spellStart"/>
      <w:r>
        <w:t>controls</w:t>
      </w:r>
      <w:proofErr w:type="spellEnd"/>
    </w:p>
    <w:p w:rsidR="00EE0828" w:rsidRDefault="003C4387">
      <w:pPr>
        <w:spacing w:line="271" w:lineRule="auto"/>
      </w:pPr>
      <w:proofErr w:type="spellStart"/>
      <w:r>
        <w:rPr>
          <w:b/>
        </w:rPr>
        <w:t>Appropriate</w:t>
      </w:r>
      <w:proofErr w:type="spellEnd"/>
      <w:r>
        <w:rPr>
          <w:b/>
        </w:rPr>
        <w:t xml:space="preserve"> </w:t>
      </w:r>
      <w:proofErr w:type="spellStart"/>
      <w:r>
        <w:rPr>
          <w:b/>
        </w:rPr>
        <w:t>engineering</w:t>
      </w:r>
      <w:proofErr w:type="spellEnd"/>
      <w:r>
        <w:rPr>
          <w:b/>
        </w:rPr>
        <w:t xml:space="preserve"> </w:t>
      </w:r>
      <w:proofErr w:type="spellStart"/>
      <w:r>
        <w:rPr>
          <w:b/>
        </w:rPr>
        <w:t>controls</w:t>
      </w:r>
      <w:proofErr w:type="spellEnd"/>
    </w:p>
    <w:p w:rsidR="00EE0828" w:rsidRPr="007B5DDD" w:rsidRDefault="003C4387">
      <w:pPr>
        <w:spacing w:after="60"/>
        <w:ind w:left="19"/>
        <w:rPr>
          <w:lang w:val="en-US"/>
        </w:rPr>
      </w:pPr>
      <w:r w:rsidRPr="007B5DDD">
        <w:rPr>
          <w:lang w:val="en-US"/>
        </w:rPr>
        <w:t>Ensure adequate ventilation, especially in confined areas.</w:t>
      </w:r>
    </w:p>
    <w:p w:rsidR="00EE0828" w:rsidRPr="007B5DDD" w:rsidRDefault="003C4387">
      <w:pPr>
        <w:pStyle w:val="berschrift3"/>
        <w:rPr>
          <w:lang w:val="en-US"/>
        </w:rPr>
      </w:pPr>
      <w:r w:rsidRPr="007B5DDD">
        <w:rPr>
          <w:lang w:val="en-US"/>
        </w:rPr>
        <w:t>Protective and hygiene measures</w:t>
      </w:r>
    </w:p>
    <w:p w:rsidR="00EE0828" w:rsidRPr="007B5DDD" w:rsidRDefault="003C4387">
      <w:pPr>
        <w:ind w:left="19" w:right="835"/>
        <w:rPr>
          <w:lang w:val="en-US"/>
        </w:rPr>
      </w:pPr>
      <w:r w:rsidRPr="007B5DDD">
        <w:rPr>
          <w:lang w:val="en-US"/>
        </w:rPr>
        <w:t xml:space="preserve">Wash hands before breaks and at the end of workday. Preventive hand protection is recommended. When using </w:t>
      </w:r>
      <w:proofErr w:type="gramStart"/>
      <w:r w:rsidRPr="007B5DDD">
        <w:rPr>
          <w:lang w:val="en-US"/>
        </w:rPr>
        <w:t>do</w:t>
      </w:r>
      <w:proofErr w:type="gramEnd"/>
      <w:r w:rsidRPr="007B5DDD">
        <w:rPr>
          <w:lang w:val="en-US"/>
        </w:rPr>
        <w:t xml:space="preserve"> not eat, drink or smoke.</w:t>
      </w:r>
    </w:p>
    <w:p w:rsidR="00EE0828" w:rsidRPr="007B5DDD" w:rsidRDefault="003C4387">
      <w:pPr>
        <w:spacing w:after="61"/>
        <w:ind w:left="19"/>
        <w:rPr>
          <w:lang w:val="en-US"/>
        </w:rPr>
      </w:pPr>
      <w:r w:rsidRPr="007B5DDD">
        <w:rPr>
          <w:lang w:val="en-US"/>
        </w:rPr>
        <w:t>Do not inhale aerosolized spray mist.</w:t>
      </w:r>
    </w:p>
    <w:p w:rsidR="00EE0828" w:rsidRPr="007B5DDD" w:rsidRDefault="003C4387">
      <w:pPr>
        <w:spacing w:line="271" w:lineRule="auto"/>
        <w:rPr>
          <w:lang w:val="en-US"/>
        </w:rPr>
      </w:pPr>
      <w:r w:rsidRPr="007B5DDD">
        <w:rPr>
          <w:b/>
          <w:lang w:val="en-US"/>
        </w:rPr>
        <w:t>Eye/face protection</w:t>
      </w:r>
    </w:p>
    <w:p w:rsidR="00EE0828" w:rsidRPr="007B5DDD" w:rsidRDefault="003C4387">
      <w:pPr>
        <w:spacing w:after="60"/>
        <w:ind w:left="19"/>
        <w:rPr>
          <w:lang w:val="en-US"/>
        </w:rPr>
      </w:pPr>
      <w:r w:rsidRPr="007B5DDD">
        <w:rPr>
          <w:lang w:val="en-US"/>
        </w:rPr>
        <w:t>During transferring safety goggles are recommended.</w:t>
      </w:r>
    </w:p>
    <w:p w:rsidR="00EE0828" w:rsidRPr="007B5DDD" w:rsidRDefault="003C4387">
      <w:pPr>
        <w:pStyle w:val="berschrift3"/>
        <w:rPr>
          <w:lang w:val="en-US"/>
        </w:rPr>
      </w:pPr>
      <w:r w:rsidRPr="007B5DDD">
        <w:rPr>
          <w:lang w:val="en-US"/>
        </w:rPr>
        <w:lastRenderedPageBreak/>
        <w:t>Hand protection</w:t>
      </w:r>
    </w:p>
    <w:p w:rsidR="00EE0828" w:rsidRPr="007B5DDD" w:rsidRDefault="003C4387">
      <w:pPr>
        <w:ind w:left="19"/>
        <w:rPr>
          <w:lang w:val="en-US"/>
        </w:rPr>
      </w:pPr>
      <w:r w:rsidRPr="007B5DDD">
        <w:rPr>
          <w:lang w:val="en-US"/>
        </w:rPr>
        <w:t>Protective gloves (EN 374), Solvent-resistant gloves (nitrile rubber).</w:t>
      </w:r>
    </w:p>
    <w:p w:rsidR="00EE0828" w:rsidRPr="007B5DDD" w:rsidRDefault="003C4387">
      <w:pPr>
        <w:spacing w:after="61"/>
        <w:ind w:left="19"/>
        <w:rPr>
          <w:lang w:val="en-US"/>
        </w:rPr>
      </w:pPr>
      <w:r w:rsidRPr="007B5DDD">
        <w:rPr>
          <w:lang w:val="en-US"/>
        </w:rPr>
        <w:t>Glove material specification [make/type, thickness, permeation time/life, wetting resistance]: Butyl latex, 0.7 mm, 480 min., 60 min., i.e. protective glove made by www.kcl.de. Follow the recommendations of the glove manufacturer for breakthrough properties especially for workplace conditions involving mechanical stress and contact duration.</w:t>
      </w:r>
    </w:p>
    <w:p w:rsidR="00EE0828" w:rsidRPr="007B5DDD" w:rsidRDefault="003C4387">
      <w:pPr>
        <w:ind w:left="19" w:right="7483"/>
        <w:rPr>
          <w:lang w:val="en-US"/>
        </w:rPr>
      </w:pPr>
      <w:r w:rsidRPr="007B5DDD">
        <w:rPr>
          <w:b/>
          <w:lang w:val="en-US"/>
        </w:rPr>
        <w:t xml:space="preserve">Skin protection </w:t>
      </w:r>
      <w:r w:rsidRPr="007B5DDD">
        <w:rPr>
          <w:lang w:val="en-US"/>
        </w:rPr>
        <w:t>Long sleeved clothing.</w:t>
      </w:r>
    </w:p>
    <w:p w:rsidR="00EE0828" w:rsidRPr="007B5DDD" w:rsidRDefault="003C4387">
      <w:pPr>
        <w:pStyle w:val="berschrift3"/>
        <w:spacing w:after="61"/>
        <w:rPr>
          <w:lang w:val="en-US"/>
        </w:rPr>
      </w:pPr>
      <w:r w:rsidRPr="007B5DDD">
        <w:rPr>
          <w:lang w:val="en-US"/>
        </w:rPr>
        <w:t>Respiratory protection</w:t>
      </w:r>
    </w:p>
    <w:p w:rsidR="00EE0828" w:rsidRPr="007B5DDD" w:rsidRDefault="003C4387">
      <w:pPr>
        <w:ind w:left="19"/>
        <w:rPr>
          <w:lang w:val="en-US"/>
        </w:rPr>
      </w:pPr>
      <w:r w:rsidRPr="007B5DDD">
        <w:rPr>
          <w:lang w:val="en-US"/>
        </w:rPr>
        <w:t>Mask with filter Type P (EN 141), NIOSH/MSHA approved</w:t>
      </w:r>
    </w:p>
    <w:p w:rsidR="00EE0828" w:rsidRDefault="003C4387">
      <w:pPr>
        <w:spacing w:after="108" w:line="259" w:lineRule="auto"/>
        <w:ind w:left="0" w:right="-1200" w:firstLine="0"/>
      </w:pPr>
      <w:r>
        <w:rPr>
          <w:rFonts w:ascii="Calibri" w:eastAsia="Calibri" w:hAnsi="Calibri" w:cs="Calibri"/>
          <w:noProof/>
          <w:sz w:val="22"/>
        </w:rPr>
        <mc:AlternateContent>
          <mc:Choice Requires="wpg">
            <w:drawing>
              <wp:inline distT="0" distB="0" distL="0" distR="0">
                <wp:extent cx="6644640" cy="1"/>
                <wp:effectExtent l="0" t="0" r="0" b="0"/>
                <wp:docPr id="9024" name="Group 9024"/>
                <wp:cNvGraphicFramePr/>
                <a:graphic xmlns:a="http://schemas.openxmlformats.org/drawingml/2006/main">
                  <a:graphicData uri="http://schemas.microsoft.com/office/word/2010/wordprocessingGroup">
                    <wpg:wgp>
                      <wpg:cNvGrpSpPr/>
                      <wpg:grpSpPr>
                        <a:xfrm>
                          <a:off x="0" y="0"/>
                          <a:ext cx="6644640" cy="1"/>
                          <a:chOff x="0" y="0"/>
                          <a:chExt cx="6644640" cy="1"/>
                        </a:xfrm>
                      </wpg:grpSpPr>
                      <wps:wsp>
                        <wps:cNvPr id="188" name="Shape 188"/>
                        <wps:cNvSpPr/>
                        <wps:spPr>
                          <a:xfrm>
                            <a:off x="0" y="0"/>
                            <a:ext cx="6644640" cy="0"/>
                          </a:xfrm>
                          <a:custGeom>
                            <a:avLst/>
                            <a:gdLst/>
                            <a:ahLst/>
                            <a:cxnLst/>
                            <a:rect l="0" t="0" r="0" b="0"/>
                            <a:pathLst>
                              <a:path w="6644640">
                                <a:moveTo>
                                  <a:pt x="0" y="0"/>
                                </a:moveTo>
                                <a:lnTo>
                                  <a:pt x="6644640" y="0"/>
                                </a:lnTo>
                              </a:path>
                            </a:pathLst>
                          </a:custGeom>
                          <a:ln w="0" cap="sq">
                            <a:custDash>
                              <a:ds d="1100000" sp="500000"/>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5840B0FE" id="Group 9024" o:spid="_x0000_s1026" style="width:523.2pt;height:0;mso-position-horizontal-relative:char;mso-position-vertical-relative:line" coordsize="664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">
                <v:shape id="Shape 188" o:spid="_x0000_s1027" style="position:absolute;width:66446;height:0;visibility:visible;mso-wrap-style:square;v-text-anchor:top" coordsize="66446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9hHMQA&#10;AADcAAAADwAAAGRycy9kb3ducmV2LnhtbESPQWvCQBCF7wX/wzJCL0U3eqghdZUiiPYkasDrmJ1m&#10;Q7OzIbtq+u87h4K3Gd6b975Zrgffqjv1sQlsYDbNQBFXwTZcGyjP20kOKiZki21gMvBLEdar0csS&#10;CxsefKT7KdVKQjgWaMCl1BVax8qRxzgNHbFo36H3mGTta217fEi4b/U8y961x4alwWFHG0fVz+nm&#10;DVT5jty2vByO/py9YXlYdF98NeZ1PHx+gEo0pKf5/3pvBT8XWnlGJt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YRzEAAAA3AAAAA8AAAAAAAAAAAAAAAAAmAIAAGRycy9k&#10;b3ducmV2LnhtbFBLBQYAAAAABAAEAPUAAACJAwAAAAA=&#10;" path="m,l6644640,e" filled="f" strokeweight="0">
                  <v:stroke miterlimit="83231f" joinstyle="miter" endcap="square"/>
                  <v:path arrowok="t" textboxrect="0,0,6644640,0"/>
                </v:shape>
                <w10:anchorlock/>
              </v:group>
            </w:pict>
          </mc:Fallback>
        </mc:AlternateContent>
      </w:r>
    </w:p>
    <w:p w:rsidR="00EE0828" w:rsidRPr="007B5DDD" w:rsidRDefault="003C4387">
      <w:pPr>
        <w:pStyle w:val="berschrift1"/>
        <w:spacing w:after="212"/>
        <w:rPr>
          <w:lang w:val="en-US"/>
        </w:rPr>
      </w:pPr>
      <w:r w:rsidRPr="007B5DDD">
        <w:rPr>
          <w:lang w:val="en-US"/>
        </w:rPr>
        <w:t>9. Physical and chemical properties</w:t>
      </w:r>
    </w:p>
    <w:p w:rsidR="00EE0828" w:rsidRPr="007B5DDD" w:rsidRDefault="003C4387">
      <w:pPr>
        <w:pStyle w:val="berschrift2"/>
        <w:rPr>
          <w:lang w:val="en-US"/>
        </w:rPr>
      </w:pPr>
      <w:r w:rsidRPr="007B5DDD">
        <w:rPr>
          <w:lang w:val="en-US"/>
        </w:rPr>
        <w:t>Information on basic physical and chemical properties</w:t>
      </w:r>
    </w:p>
    <w:tbl>
      <w:tblPr>
        <w:tblStyle w:val="TableGrid"/>
        <w:tblW w:w="4864" w:type="dxa"/>
        <w:tblInd w:w="0" w:type="dxa"/>
        <w:tblLook w:val="04A0" w:firstRow="1" w:lastRow="0" w:firstColumn="1" w:lastColumn="0" w:noHBand="0" w:noVBand="1"/>
      </w:tblPr>
      <w:tblGrid>
        <w:gridCol w:w="4143"/>
        <w:gridCol w:w="721"/>
      </w:tblGrid>
      <w:tr w:rsidR="00EE0828">
        <w:trPr>
          <w:trHeight w:val="438"/>
        </w:trPr>
        <w:tc>
          <w:tcPr>
            <w:tcW w:w="4148" w:type="dxa"/>
            <w:tcBorders>
              <w:top w:val="nil"/>
              <w:left w:val="nil"/>
              <w:bottom w:val="nil"/>
              <w:right w:val="nil"/>
            </w:tcBorders>
          </w:tcPr>
          <w:p w:rsidR="00EE0828" w:rsidRDefault="003C4387">
            <w:pPr>
              <w:spacing w:after="0" w:line="259" w:lineRule="auto"/>
              <w:ind w:left="0" w:right="2517" w:firstLine="0"/>
            </w:pPr>
            <w:proofErr w:type="spellStart"/>
            <w:r>
              <w:t>Physical</w:t>
            </w:r>
            <w:proofErr w:type="spellEnd"/>
            <w:r>
              <w:t xml:space="preserve"> </w:t>
            </w:r>
            <w:proofErr w:type="spellStart"/>
            <w:r>
              <w:t>state</w:t>
            </w:r>
            <w:proofErr w:type="spellEnd"/>
            <w:r>
              <w:t>: Color:</w:t>
            </w:r>
          </w:p>
        </w:tc>
        <w:tc>
          <w:tcPr>
            <w:tcW w:w="716" w:type="dxa"/>
            <w:tcBorders>
              <w:top w:val="nil"/>
              <w:left w:val="nil"/>
              <w:bottom w:val="nil"/>
              <w:right w:val="nil"/>
            </w:tcBorders>
          </w:tcPr>
          <w:p w:rsidR="00EE0828" w:rsidRDefault="003C4387">
            <w:pPr>
              <w:spacing w:after="12" w:line="259" w:lineRule="auto"/>
              <w:ind w:left="0" w:firstLine="0"/>
            </w:pPr>
            <w:proofErr w:type="spellStart"/>
            <w:r>
              <w:t>Pasty</w:t>
            </w:r>
            <w:proofErr w:type="spellEnd"/>
          </w:p>
          <w:p w:rsidR="00EE0828" w:rsidRDefault="003C4387">
            <w:pPr>
              <w:spacing w:after="0" w:line="259" w:lineRule="auto"/>
              <w:ind w:left="0" w:firstLine="0"/>
            </w:pPr>
            <w:proofErr w:type="spellStart"/>
            <w:r>
              <w:t>Various</w:t>
            </w:r>
            <w:proofErr w:type="spellEnd"/>
          </w:p>
        </w:tc>
      </w:tr>
      <w:tr w:rsidR="00EE0828">
        <w:trPr>
          <w:trHeight w:val="247"/>
        </w:trPr>
        <w:tc>
          <w:tcPr>
            <w:tcW w:w="4148" w:type="dxa"/>
            <w:tcBorders>
              <w:top w:val="nil"/>
              <w:left w:val="nil"/>
              <w:bottom w:val="nil"/>
              <w:right w:val="nil"/>
            </w:tcBorders>
          </w:tcPr>
          <w:p w:rsidR="00EE0828" w:rsidRDefault="003C4387">
            <w:pPr>
              <w:spacing w:after="0" w:line="259" w:lineRule="auto"/>
              <w:ind w:left="0" w:firstLine="0"/>
            </w:pPr>
            <w:proofErr w:type="spellStart"/>
            <w:r>
              <w:t>Odor</w:t>
            </w:r>
            <w:proofErr w:type="spellEnd"/>
            <w:r>
              <w:t>:</w:t>
            </w:r>
          </w:p>
        </w:tc>
        <w:tc>
          <w:tcPr>
            <w:tcW w:w="716" w:type="dxa"/>
            <w:tcBorders>
              <w:top w:val="nil"/>
              <w:left w:val="nil"/>
              <w:bottom w:val="nil"/>
              <w:right w:val="nil"/>
            </w:tcBorders>
          </w:tcPr>
          <w:p w:rsidR="00EE0828" w:rsidRDefault="003C4387">
            <w:pPr>
              <w:spacing w:after="0" w:line="259" w:lineRule="auto"/>
              <w:ind w:left="0" w:firstLine="0"/>
              <w:jc w:val="both"/>
            </w:pPr>
            <w:proofErr w:type="spellStart"/>
            <w:r>
              <w:t>Odorless</w:t>
            </w:r>
            <w:proofErr w:type="spellEnd"/>
          </w:p>
        </w:tc>
      </w:tr>
      <w:tr w:rsidR="00EE0828">
        <w:trPr>
          <w:trHeight w:val="213"/>
        </w:trPr>
        <w:tc>
          <w:tcPr>
            <w:tcW w:w="4148" w:type="dxa"/>
            <w:tcBorders>
              <w:top w:val="nil"/>
              <w:left w:val="nil"/>
              <w:bottom w:val="nil"/>
              <w:right w:val="nil"/>
            </w:tcBorders>
          </w:tcPr>
          <w:p w:rsidR="00EE0828" w:rsidRDefault="003C4387">
            <w:pPr>
              <w:spacing w:after="0" w:line="259" w:lineRule="auto"/>
              <w:ind w:left="0" w:firstLine="0"/>
            </w:pPr>
            <w:r>
              <w:t>pH-Value (at 20 °C):</w:t>
            </w:r>
          </w:p>
        </w:tc>
        <w:tc>
          <w:tcPr>
            <w:tcW w:w="716" w:type="dxa"/>
            <w:tcBorders>
              <w:top w:val="nil"/>
              <w:left w:val="nil"/>
              <w:bottom w:val="nil"/>
              <w:right w:val="nil"/>
            </w:tcBorders>
          </w:tcPr>
          <w:p w:rsidR="00EE0828" w:rsidRDefault="003C4387">
            <w:pPr>
              <w:spacing w:after="0" w:line="259" w:lineRule="auto"/>
              <w:ind w:left="0" w:firstLine="0"/>
            </w:pPr>
            <w:r>
              <w:t>11</w:t>
            </w:r>
          </w:p>
        </w:tc>
      </w:tr>
    </w:tbl>
    <w:p w:rsidR="00EE0828" w:rsidRDefault="003C4387">
      <w:pPr>
        <w:pStyle w:val="berschrift3"/>
      </w:pPr>
      <w:proofErr w:type="spellStart"/>
      <w:r>
        <w:t>Changes</w:t>
      </w:r>
      <w:proofErr w:type="spellEnd"/>
      <w:r>
        <w:t xml:space="preserve"> in </w:t>
      </w:r>
      <w:proofErr w:type="spellStart"/>
      <w:r>
        <w:t>the</w:t>
      </w:r>
      <w:proofErr w:type="spellEnd"/>
      <w:r>
        <w:t xml:space="preserve"> </w:t>
      </w:r>
      <w:proofErr w:type="spellStart"/>
      <w:r>
        <w:t>physical</w:t>
      </w:r>
      <w:proofErr w:type="spellEnd"/>
      <w:r>
        <w:t xml:space="preserve"> </w:t>
      </w:r>
      <w:proofErr w:type="spellStart"/>
      <w:r>
        <w:t>state</w:t>
      </w:r>
      <w:proofErr w:type="spellEnd"/>
    </w:p>
    <w:tbl>
      <w:tblPr>
        <w:tblStyle w:val="TableGrid"/>
        <w:tblpPr w:vertAnchor="text" w:tblpY="456"/>
        <w:tblOverlap w:val="never"/>
        <w:tblW w:w="6585" w:type="dxa"/>
        <w:tblInd w:w="0" w:type="dxa"/>
        <w:tblLook w:val="04A0" w:firstRow="1" w:lastRow="0" w:firstColumn="1" w:lastColumn="0" w:noHBand="0" w:noVBand="1"/>
      </w:tblPr>
      <w:tblGrid>
        <w:gridCol w:w="3788"/>
        <w:gridCol w:w="2797"/>
      </w:tblGrid>
      <w:tr w:rsidR="00EE0828">
        <w:trPr>
          <w:trHeight w:val="219"/>
        </w:trPr>
        <w:tc>
          <w:tcPr>
            <w:tcW w:w="3788" w:type="dxa"/>
            <w:tcBorders>
              <w:top w:val="nil"/>
              <w:left w:val="nil"/>
              <w:bottom w:val="nil"/>
              <w:right w:val="nil"/>
            </w:tcBorders>
          </w:tcPr>
          <w:p w:rsidR="00EE0828" w:rsidRDefault="003C4387">
            <w:pPr>
              <w:spacing w:after="0" w:line="259" w:lineRule="auto"/>
              <w:ind w:left="0" w:firstLine="0"/>
            </w:pPr>
            <w:r>
              <w:t xml:space="preserve">Flash </w:t>
            </w:r>
            <w:proofErr w:type="spellStart"/>
            <w:r>
              <w:t>point</w:t>
            </w:r>
            <w:proofErr w:type="spellEnd"/>
            <w:r>
              <w:t>:</w:t>
            </w:r>
          </w:p>
        </w:tc>
        <w:tc>
          <w:tcPr>
            <w:tcW w:w="2797" w:type="dxa"/>
            <w:tcBorders>
              <w:top w:val="nil"/>
              <w:left w:val="nil"/>
              <w:bottom w:val="nil"/>
              <w:right w:val="nil"/>
            </w:tcBorders>
          </w:tcPr>
          <w:p w:rsidR="00EE0828" w:rsidRDefault="003C4387">
            <w:pPr>
              <w:spacing w:after="0" w:line="259" w:lineRule="auto"/>
              <w:ind w:left="360" w:firstLine="0"/>
            </w:pPr>
            <w:proofErr w:type="spellStart"/>
            <w:r>
              <w:t>n.a</w:t>
            </w:r>
            <w:proofErr w:type="spellEnd"/>
            <w:r>
              <w:t>.</w:t>
            </w:r>
          </w:p>
        </w:tc>
      </w:tr>
      <w:tr w:rsidR="00EE0828" w:rsidRPr="007B5DDD">
        <w:trPr>
          <w:trHeight w:val="267"/>
        </w:trPr>
        <w:tc>
          <w:tcPr>
            <w:tcW w:w="3788" w:type="dxa"/>
            <w:tcBorders>
              <w:top w:val="nil"/>
              <w:left w:val="nil"/>
              <w:bottom w:val="nil"/>
              <w:right w:val="nil"/>
            </w:tcBorders>
          </w:tcPr>
          <w:p w:rsidR="00EE0828" w:rsidRDefault="003C4387">
            <w:pPr>
              <w:spacing w:after="0" w:line="259" w:lineRule="auto"/>
              <w:ind w:left="0" w:firstLine="0"/>
            </w:pPr>
            <w:r>
              <w:t xml:space="preserve">Explosive </w:t>
            </w:r>
            <w:proofErr w:type="spellStart"/>
            <w:r>
              <w:t>properties</w:t>
            </w:r>
            <w:proofErr w:type="spellEnd"/>
          </w:p>
        </w:tc>
        <w:tc>
          <w:tcPr>
            <w:tcW w:w="2797" w:type="dxa"/>
            <w:tcBorders>
              <w:top w:val="nil"/>
              <w:left w:val="nil"/>
              <w:bottom w:val="nil"/>
              <w:right w:val="nil"/>
            </w:tcBorders>
          </w:tcPr>
          <w:p w:rsidR="00EE0828" w:rsidRPr="007B5DDD" w:rsidRDefault="003C4387">
            <w:pPr>
              <w:spacing w:after="0" w:line="259" w:lineRule="auto"/>
              <w:ind w:left="0" w:firstLine="0"/>
              <w:jc w:val="right"/>
              <w:rPr>
                <w:lang w:val="en-US"/>
              </w:rPr>
            </w:pPr>
            <w:r w:rsidRPr="007B5DDD">
              <w:rPr>
                <w:lang w:val="en-US"/>
              </w:rPr>
              <w:t>The product is not self-igniting.</w:t>
            </w:r>
          </w:p>
        </w:tc>
      </w:tr>
      <w:tr w:rsidR="00EE0828" w:rsidRPr="007B5DDD">
        <w:trPr>
          <w:trHeight w:val="253"/>
        </w:trPr>
        <w:tc>
          <w:tcPr>
            <w:tcW w:w="3788" w:type="dxa"/>
            <w:tcBorders>
              <w:top w:val="nil"/>
              <w:left w:val="nil"/>
              <w:bottom w:val="nil"/>
              <w:right w:val="nil"/>
            </w:tcBorders>
          </w:tcPr>
          <w:p w:rsidR="00EE0828" w:rsidRDefault="003C4387">
            <w:pPr>
              <w:spacing w:after="0" w:line="259" w:lineRule="auto"/>
              <w:ind w:left="0" w:firstLine="0"/>
            </w:pPr>
            <w:proofErr w:type="spellStart"/>
            <w:r>
              <w:t>Oxidizing</w:t>
            </w:r>
            <w:proofErr w:type="spellEnd"/>
            <w:r>
              <w:t xml:space="preserve"> </w:t>
            </w:r>
            <w:proofErr w:type="spellStart"/>
            <w:r>
              <w:t>properties</w:t>
            </w:r>
            <w:proofErr w:type="spellEnd"/>
          </w:p>
        </w:tc>
        <w:tc>
          <w:tcPr>
            <w:tcW w:w="2797" w:type="dxa"/>
            <w:tcBorders>
              <w:top w:val="nil"/>
              <w:left w:val="nil"/>
              <w:bottom w:val="nil"/>
              <w:right w:val="nil"/>
            </w:tcBorders>
          </w:tcPr>
          <w:p w:rsidR="00EE0828" w:rsidRPr="007B5DDD" w:rsidRDefault="003C4387">
            <w:pPr>
              <w:spacing w:after="0" w:line="259" w:lineRule="auto"/>
              <w:ind w:left="360" w:firstLine="0"/>
              <w:rPr>
                <w:lang w:val="en-US"/>
              </w:rPr>
            </w:pPr>
            <w:r w:rsidRPr="007B5DDD">
              <w:rPr>
                <w:lang w:val="en-US"/>
              </w:rPr>
              <w:t>The product is not explosive.</w:t>
            </w:r>
          </w:p>
        </w:tc>
      </w:tr>
      <w:tr w:rsidR="00EE0828">
        <w:trPr>
          <w:trHeight w:val="233"/>
        </w:trPr>
        <w:tc>
          <w:tcPr>
            <w:tcW w:w="3788" w:type="dxa"/>
            <w:tcBorders>
              <w:top w:val="nil"/>
              <w:left w:val="nil"/>
              <w:bottom w:val="nil"/>
              <w:right w:val="nil"/>
            </w:tcBorders>
          </w:tcPr>
          <w:p w:rsidR="00EE0828" w:rsidRDefault="003C4387">
            <w:pPr>
              <w:spacing w:after="0" w:line="259" w:lineRule="auto"/>
              <w:ind w:left="0" w:firstLine="0"/>
            </w:pPr>
            <w:proofErr w:type="spellStart"/>
            <w:r>
              <w:t>Density</w:t>
            </w:r>
            <w:proofErr w:type="spellEnd"/>
            <w:r>
              <w:t xml:space="preserve"> (at 20 °C):</w:t>
            </w:r>
          </w:p>
        </w:tc>
        <w:tc>
          <w:tcPr>
            <w:tcW w:w="2797" w:type="dxa"/>
            <w:tcBorders>
              <w:top w:val="nil"/>
              <w:left w:val="nil"/>
              <w:bottom w:val="nil"/>
              <w:right w:val="nil"/>
            </w:tcBorders>
          </w:tcPr>
          <w:p w:rsidR="00EE0828" w:rsidRDefault="007B5DDD">
            <w:pPr>
              <w:spacing w:after="0" w:line="259" w:lineRule="auto"/>
              <w:ind w:left="360" w:firstLine="0"/>
            </w:pPr>
            <w:r>
              <w:t>1,5-1,8</w:t>
            </w:r>
            <w:bookmarkStart w:id="0" w:name="_GoBack"/>
            <w:bookmarkEnd w:id="0"/>
            <w:r w:rsidR="003C4387">
              <w:t xml:space="preserve"> g/cm³</w:t>
            </w:r>
          </w:p>
        </w:tc>
      </w:tr>
      <w:tr w:rsidR="00EE0828">
        <w:trPr>
          <w:trHeight w:val="247"/>
        </w:trPr>
        <w:tc>
          <w:tcPr>
            <w:tcW w:w="3788" w:type="dxa"/>
            <w:tcBorders>
              <w:top w:val="nil"/>
              <w:left w:val="nil"/>
              <w:bottom w:val="nil"/>
              <w:right w:val="nil"/>
            </w:tcBorders>
          </w:tcPr>
          <w:p w:rsidR="00EE0828" w:rsidRDefault="003C4387">
            <w:pPr>
              <w:spacing w:after="0" w:line="259" w:lineRule="auto"/>
              <w:ind w:left="0" w:firstLine="0"/>
            </w:pPr>
            <w:proofErr w:type="spellStart"/>
            <w:r>
              <w:t>Water</w:t>
            </w:r>
            <w:proofErr w:type="spellEnd"/>
            <w:r>
              <w:t xml:space="preserve"> </w:t>
            </w:r>
            <w:proofErr w:type="spellStart"/>
            <w:r>
              <w:t>solubility</w:t>
            </w:r>
            <w:proofErr w:type="spellEnd"/>
            <w:r>
              <w:t>:</w:t>
            </w:r>
          </w:p>
        </w:tc>
        <w:tc>
          <w:tcPr>
            <w:tcW w:w="2797" w:type="dxa"/>
            <w:tcBorders>
              <w:top w:val="nil"/>
              <w:left w:val="nil"/>
              <w:bottom w:val="nil"/>
              <w:right w:val="nil"/>
            </w:tcBorders>
          </w:tcPr>
          <w:p w:rsidR="00EE0828" w:rsidRDefault="003C4387">
            <w:pPr>
              <w:spacing w:after="0" w:line="259" w:lineRule="auto"/>
              <w:ind w:left="360" w:firstLine="0"/>
            </w:pPr>
            <w:proofErr w:type="spellStart"/>
            <w:r>
              <w:t>Completely</w:t>
            </w:r>
            <w:proofErr w:type="spellEnd"/>
            <w:r>
              <w:t xml:space="preserve"> </w:t>
            </w:r>
            <w:proofErr w:type="spellStart"/>
            <w:r>
              <w:t>miscible</w:t>
            </w:r>
            <w:proofErr w:type="spellEnd"/>
          </w:p>
        </w:tc>
      </w:tr>
      <w:tr w:rsidR="00EE0828">
        <w:trPr>
          <w:trHeight w:val="2289"/>
        </w:trPr>
        <w:tc>
          <w:tcPr>
            <w:tcW w:w="3788" w:type="dxa"/>
            <w:tcBorders>
              <w:top w:val="nil"/>
              <w:left w:val="nil"/>
              <w:bottom w:val="nil"/>
              <w:right w:val="nil"/>
            </w:tcBorders>
          </w:tcPr>
          <w:p w:rsidR="00EE0828" w:rsidRPr="007B5DDD" w:rsidRDefault="003C4387">
            <w:pPr>
              <w:spacing w:after="100" w:line="259" w:lineRule="auto"/>
              <w:ind w:left="0" w:firstLine="0"/>
              <w:rPr>
                <w:lang w:val="en-US"/>
              </w:rPr>
            </w:pPr>
            <w:r w:rsidRPr="007B5DDD">
              <w:rPr>
                <w:lang w:val="en-US"/>
              </w:rPr>
              <w:t>Viscosity / dynamic:</w:t>
            </w:r>
          </w:p>
          <w:p w:rsidR="00EE0828" w:rsidRPr="007B5DDD" w:rsidRDefault="003C4387">
            <w:pPr>
              <w:spacing w:after="214" w:line="304" w:lineRule="auto"/>
              <w:ind w:left="0" w:right="2081" w:firstLine="0"/>
              <w:rPr>
                <w:lang w:val="en-US"/>
              </w:rPr>
            </w:pPr>
            <w:r w:rsidRPr="007B5DDD">
              <w:rPr>
                <w:b/>
                <w:u w:val="single" w:color="000000"/>
                <w:lang w:val="en-US"/>
              </w:rPr>
              <w:t xml:space="preserve">Other information </w:t>
            </w:r>
            <w:r w:rsidRPr="007B5DDD">
              <w:rPr>
                <w:lang w:val="en-US"/>
              </w:rPr>
              <w:t>No data available.</w:t>
            </w:r>
          </w:p>
          <w:p w:rsidR="00EE0828" w:rsidRPr="007B5DDD" w:rsidRDefault="003C4387">
            <w:pPr>
              <w:spacing w:after="186" w:line="259" w:lineRule="auto"/>
              <w:ind w:left="0" w:firstLine="0"/>
              <w:rPr>
                <w:lang w:val="en-US"/>
              </w:rPr>
            </w:pPr>
            <w:r w:rsidRPr="007B5DDD">
              <w:rPr>
                <w:b/>
                <w:sz w:val="19"/>
                <w:lang w:val="en-US"/>
              </w:rPr>
              <w:t>10. Stability and reactivity</w:t>
            </w:r>
          </w:p>
          <w:p w:rsidR="00EE0828" w:rsidRPr="007B5DDD" w:rsidRDefault="003C4387">
            <w:pPr>
              <w:spacing w:after="32" w:line="259" w:lineRule="auto"/>
              <w:ind w:left="0" w:firstLine="0"/>
              <w:rPr>
                <w:lang w:val="en-US"/>
              </w:rPr>
            </w:pPr>
            <w:r w:rsidRPr="007B5DDD">
              <w:rPr>
                <w:b/>
                <w:u w:val="single" w:color="000000"/>
                <w:lang w:val="en-US"/>
              </w:rPr>
              <w:t>Reactivity</w:t>
            </w:r>
          </w:p>
          <w:p w:rsidR="00EE0828" w:rsidRPr="007B5DDD" w:rsidRDefault="003C4387">
            <w:pPr>
              <w:spacing w:after="57" w:line="259" w:lineRule="auto"/>
              <w:ind w:left="0" w:firstLine="0"/>
              <w:rPr>
                <w:lang w:val="en-US"/>
              </w:rPr>
            </w:pPr>
            <w:r w:rsidRPr="007B5DDD">
              <w:rPr>
                <w:lang w:val="en-US"/>
              </w:rPr>
              <w:t>No data available.</w:t>
            </w:r>
          </w:p>
          <w:p w:rsidR="00EE0828" w:rsidRDefault="003C4387">
            <w:pPr>
              <w:spacing w:after="0" w:line="259" w:lineRule="auto"/>
              <w:ind w:left="0" w:firstLine="0"/>
            </w:pPr>
            <w:r>
              <w:rPr>
                <w:b/>
                <w:u w:val="single" w:color="000000"/>
              </w:rPr>
              <w:t xml:space="preserve">Chemical </w:t>
            </w:r>
            <w:proofErr w:type="spellStart"/>
            <w:r>
              <w:rPr>
                <w:b/>
                <w:u w:val="single" w:color="000000"/>
              </w:rPr>
              <w:t>stability</w:t>
            </w:r>
            <w:proofErr w:type="spellEnd"/>
          </w:p>
        </w:tc>
        <w:tc>
          <w:tcPr>
            <w:tcW w:w="2797" w:type="dxa"/>
            <w:tcBorders>
              <w:top w:val="nil"/>
              <w:left w:val="nil"/>
              <w:bottom w:val="nil"/>
              <w:right w:val="nil"/>
            </w:tcBorders>
          </w:tcPr>
          <w:p w:rsidR="00EE0828" w:rsidRDefault="003C4387">
            <w:pPr>
              <w:spacing w:after="0" w:line="259" w:lineRule="auto"/>
              <w:ind w:left="360" w:firstLine="0"/>
            </w:pPr>
            <w:r>
              <w:t xml:space="preserve">1100 - 1500 </w:t>
            </w:r>
            <w:proofErr w:type="spellStart"/>
            <w:r>
              <w:t>mPa·s</w:t>
            </w:r>
            <w:proofErr w:type="spellEnd"/>
          </w:p>
        </w:tc>
      </w:tr>
      <w:tr w:rsidR="00EE0828">
        <w:trPr>
          <w:trHeight w:val="874"/>
        </w:trPr>
        <w:tc>
          <w:tcPr>
            <w:tcW w:w="3788" w:type="dxa"/>
            <w:tcBorders>
              <w:top w:val="nil"/>
              <w:left w:val="nil"/>
              <w:bottom w:val="nil"/>
              <w:right w:val="nil"/>
            </w:tcBorders>
          </w:tcPr>
          <w:p w:rsidR="00EE0828" w:rsidRPr="007B5DDD" w:rsidRDefault="003C4387">
            <w:pPr>
              <w:spacing w:after="63" w:line="259" w:lineRule="auto"/>
              <w:ind w:left="0" w:firstLine="0"/>
              <w:rPr>
                <w:lang w:val="en-US"/>
              </w:rPr>
            </w:pPr>
            <w:r w:rsidRPr="007B5DDD">
              <w:rPr>
                <w:lang w:val="en-US"/>
              </w:rPr>
              <w:t>Stability:</w:t>
            </w:r>
          </w:p>
          <w:p w:rsidR="00EE0828" w:rsidRPr="007B5DDD" w:rsidRDefault="003C4387">
            <w:pPr>
              <w:spacing w:after="72" w:line="259" w:lineRule="auto"/>
              <w:ind w:left="0" w:firstLine="0"/>
              <w:rPr>
                <w:lang w:val="en-US"/>
              </w:rPr>
            </w:pPr>
            <w:r w:rsidRPr="007B5DDD">
              <w:rPr>
                <w:lang w:val="en-US"/>
              </w:rPr>
              <w:t>No data available.</w:t>
            </w:r>
          </w:p>
          <w:p w:rsidR="00EE0828" w:rsidRPr="007B5DDD" w:rsidRDefault="003C4387">
            <w:pPr>
              <w:spacing w:after="0" w:line="259" w:lineRule="auto"/>
              <w:ind w:left="0" w:firstLine="0"/>
              <w:rPr>
                <w:lang w:val="en-US"/>
              </w:rPr>
            </w:pPr>
            <w:r w:rsidRPr="007B5DDD">
              <w:rPr>
                <w:b/>
                <w:u w:val="single" w:color="000000"/>
                <w:lang w:val="en-US"/>
              </w:rPr>
              <w:t>Possibility of hazardous reactions</w:t>
            </w:r>
          </w:p>
        </w:tc>
        <w:tc>
          <w:tcPr>
            <w:tcW w:w="2797" w:type="dxa"/>
            <w:tcBorders>
              <w:top w:val="nil"/>
              <w:left w:val="nil"/>
              <w:bottom w:val="nil"/>
              <w:right w:val="nil"/>
            </w:tcBorders>
          </w:tcPr>
          <w:p w:rsidR="00EE0828" w:rsidRDefault="003C4387">
            <w:pPr>
              <w:spacing w:after="0" w:line="259" w:lineRule="auto"/>
              <w:ind w:left="0" w:firstLine="0"/>
            </w:pPr>
            <w:proofErr w:type="spellStart"/>
            <w:r>
              <w:t>Stable</w:t>
            </w:r>
            <w:proofErr w:type="spellEnd"/>
          </w:p>
        </w:tc>
      </w:tr>
      <w:tr w:rsidR="00EE0828">
        <w:trPr>
          <w:trHeight w:val="235"/>
        </w:trPr>
        <w:tc>
          <w:tcPr>
            <w:tcW w:w="3788" w:type="dxa"/>
            <w:tcBorders>
              <w:top w:val="nil"/>
              <w:left w:val="nil"/>
              <w:bottom w:val="nil"/>
              <w:right w:val="nil"/>
            </w:tcBorders>
          </w:tcPr>
          <w:p w:rsidR="00EE0828" w:rsidRDefault="003C4387">
            <w:pPr>
              <w:spacing w:after="0" w:line="259" w:lineRule="auto"/>
              <w:ind w:left="0" w:firstLine="0"/>
            </w:pPr>
            <w:proofErr w:type="spellStart"/>
            <w:r>
              <w:t>Hazardous</w:t>
            </w:r>
            <w:proofErr w:type="spellEnd"/>
            <w:r>
              <w:t xml:space="preserve"> </w:t>
            </w:r>
            <w:proofErr w:type="spellStart"/>
            <w:r>
              <w:t>reactions</w:t>
            </w:r>
            <w:proofErr w:type="spellEnd"/>
            <w:r>
              <w:t>:</w:t>
            </w:r>
          </w:p>
        </w:tc>
        <w:tc>
          <w:tcPr>
            <w:tcW w:w="2797" w:type="dxa"/>
            <w:tcBorders>
              <w:top w:val="nil"/>
              <w:left w:val="nil"/>
              <w:bottom w:val="nil"/>
              <w:right w:val="nil"/>
            </w:tcBorders>
          </w:tcPr>
          <w:p w:rsidR="00EE0828" w:rsidRDefault="003C4387">
            <w:pPr>
              <w:spacing w:after="0" w:line="259" w:lineRule="auto"/>
              <w:ind w:left="0" w:firstLine="0"/>
            </w:pPr>
            <w:r>
              <w:t xml:space="preserve">Will not </w:t>
            </w:r>
            <w:proofErr w:type="spellStart"/>
            <w:r>
              <w:t>occur</w:t>
            </w:r>
            <w:proofErr w:type="spellEnd"/>
          </w:p>
        </w:tc>
      </w:tr>
    </w:tbl>
    <w:p w:rsidR="00EE0828" w:rsidRDefault="003C4387">
      <w:pPr>
        <w:spacing w:after="280"/>
        <w:ind w:left="19"/>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0</wp:posOffset>
                </wp:positionH>
                <wp:positionV relativeFrom="paragraph">
                  <wp:posOffset>1691207</wp:posOffset>
                </wp:positionV>
                <wp:extent cx="6644640" cy="1"/>
                <wp:effectExtent l="0" t="0" r="0" b="0"/>
                <wp:wrapSquare wrapText="bothSides"/>
                <wp:docPr id="7175" name="Group 7175"/>
                <wp:cNvGraphicFramePr/>
                <a:graphic xmlns:a="http://schemas.openxmlformats.org/drawingml/2006/main">
                  <a:graphicData uri="http://schemas.microsoft.com/office/word/2010/wordprocessingGroup">
                    <wpg:wgp>
                      <wpg:cNvGrpSpPr/>
                      <wpg:grpSpPr>
                        <a:xfrm>
                          <a:off x="0" y="0"/>
                          <a:ext cx="6644640" cy="1"/>
                          <a:chOff x="0" y="0"/>
                          <a:chExt cx="6644640" cy="1"/>
                        </a:xfrm>
                      </wpg:grpSpPr>
                      <wps:wsp>
                        <wps:cNvPr id="463" name="Shape 463"/>
                        <wps:cNvSpPr/>
                        <wps:spPr>
                          <a:xfrm>
                            <a:off x="0" y="0"/>
                            <a:ext cx="6644640" cy="0"/>
                          </a:xfrm>
                          <a:custGeom>
                            <a:avLst/>
                            <a:gdLst/>
                            <a:ahLst/>
                            <a:cxnLst/>
                            <a:rect l="0" t="0" r="0" b="0"/>
                            <a:pathLst>
                              <a:path w="6644640">
                                <a:moveTo>
                                  <a:pt x="0" y="0"/>
                                </a:moveTo>
                                <a:lnTo>
                                  <a:pt x="6644640" y="0"/>
                                </a:lnTo>
                              </a:path>
                            </a:pathLst>
                          </a:custGeom>
                          <a:ln w="0" cap="sq">
                            <a:custDash>
                              <a:ds d="1100000" sp="500000"/>
                            </a:custDash>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7DA83E08" id="Group 7175" o:spid="_x0000_s1026" style="position:absolute;margin-left:0;margin-top:133.15pt;width:523.2pt;height:0;z-index:251658240" coordsize="664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">
                <v:shape id="Shape 463" o:spid="_x0000_s1027" style="position:absolute;width:66446;height:0;visibility:visible;mso-wrap-style:square;v-text-anchor:top" coordsize="66446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m2E8UA&#10;AADcAAAADwAAAGRycy9kb3ducmV2LnhtbESPQWvCQBSE74X+h+UVvJS6sRUr0U0ogmhPQQ30+pp9&#10;ZkOzb0N2a+K/7xYEj8PMfMOs89G24kK9bxwrmE0TEMSV0w3XCsrT9mUJwgdkja1jUnAlD3n2+LDG&#10;VLuBD3Q5hlpECPsUFZgQulRKXxmy6KeuI47e2fUWQ5R9LXWPQ4TbVr4myUJabDguGOxoY6j6Of5a&#10;BdVyR2ZbfhUHe0qesSzeu0/+VmryNH6sQAQawz18a++1gvniDf7PxCM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ebYTxQAAANwAAAAPAAAAAAAAAAAAAAAAAJgCAABkcnMv&#10;ZG93bnJldi54bWxQSwUGAAAAAAQABAD1AAAAigMAAAAA&#10;" path="m,l6644640,e" filled="f" strokeweight="0">
                  <v:stroke miterlimit="83231f" joinstyle="miter" endcap="square"/>
                  <v:path arrowok="t" textboxrect="0,0,6644640,0"/>
                </v:shape>
                <w10:wrap type="square"/>
              </v:group>
            </w:pict>
          </mc:Fallback>
        </mc:AlternateContent>
      </w:r>
      <w:r>
        <w:t>0503-0137_US</w:t>
      </w:r>
    </w:p>
    <w:p w:rsidR="00EE0828" w:rsidRDefault="003C4387">
      <w:pPr>
        <w:spacing w:before="119" w:after="72"/>
        <w:ind w:left="19"/>
      </w:pPr>
      <w:proofErr w:type="spellStart"/>
      <w:r>
        <w:t>No</w:t>
      </w:r>
      <w:proofErr w:type="spellEnd"/>
      <w:r>
        <w:t xml:space="preserve"> </w:t>
      </w:r>
      <w:proofErr w:type="spellStart"/>
      <w:r>
        <w:t>data</w:t>
      </w:r>
      <w:proofErr w:type="spellEnd"/>
      <w:r>
        <w:t xml:space="preserve"> </w:t>
      </w:r>
      <w:proofErr w:type="spellStart"/>
      <w:r>
        <w:t>available</w:t>
      </w:r>
      <w:proofErr w:type="spellEnd"/>
      <w:r>
        <w:t>.</w:t>
      </w:r>
    </w:p>
    <w:p w:rsidR="00EE0828" w:rsidRPr="007B5DDD" w:rsidRDefault="003C4387">
      <w:pPr>
        <w:spacing w:after="58" w:line="270" w:lineRule="auto"/>
        <w:ind w:right="7402"/>
        <w:rPr>
          <w:lang w:val="en-US"/>
        </w:rPr>
      </w:pPr>
      <w:proofErr w:type="gramStart"/>
      <w:r w:rsidRPr="007B5DDD">
        <w:rPr>
          <w:b/>
          <w:u w:val="single" w:color="000000"/>
          <w:lang w:val="en-US"/>
        </w:rPr>
        <w:t xml:space="preserve">Conditions to avoid </w:t>
      </w:r>
      <w:r w:rsidRPr="007B5DDD">
        <w:rPr>
          <w:lang w:val="en-US"/>
        </w:rPr>
        <w:t>No data available.</w:t>
      </w:r>
      <w:proofErr w:type="gramEnd"/>
    </w:p>
    <w:p w:rsidR="00EE0828" w:rsidRPr="007B5DDD" w:rsidRDefault="003C4387">
      <w:pPr>
        <w:pStyle w:val="berschrift2"/>
        <w:spacing w:after="25"/>
        <w:rPr>
          <w:lang w:val="en-US"/>
        </w:rPr>
      </w:pPr>
      <w:r w:rsidRPr="007B5DDD">
        <w:rPr>
          <w:lang w:val="en-US"/>
        </w:rPr>
        <w:t>Incompatible materials</w:t>
      </w:r>
    </w:p>
    <w:p w:rsidR="00EE0828" w:rsidRPr="007B5DDD" w:rsidRDefault="003C4387">
      <w:pPr>
        <w:spacing w:after="66"/>
        <w:ind w:left="19"/>
        <w:rPr>
          <w:lang w:val="en-US"/>
        </w:rPr>
      </w:pPr>
      <w:proofErr w:type="gramStart"/>
      <w:r w:rsidRPr="007B5DDD">
        <w:rPr>
          <w:lang w:val="en-US"/>
        </w:rPr>
        <w:t>Oxidizing agents, Acids.</w:t>
      </w:r>
      <w:proofErr w:type="gramEnd"/>
    </w:p>
    <w:p w:rsidR="00EE0828" w:rsidRPr="007B5DDD" w:rsidRDefault="003C4387">
      <w:pPr>
        <w:spacing w:after="58" w:line="270" w:lineRule="auto"/>
        <w:ind w:right="6050"/>
        <w:rPr>
          <w:lang w:val="en-US"/>
        </w:rPr>
      </w:pPr>
      <w:proofErr w:type="gramStart"/>
      <w:r w:rsidRPr="007B5DDD">
        <w:rPr>
          <w:b/>
          <w:u w:val="single" w:color="000000"/>
          <w:lang w:val="en-US"/>
        </w:rPr>
        <w:t xml:space="preserve">Hazardous decomposition products </w:t>
      </w:r>
      <w:r w:rsidRPr="007B5DDD">
        <w:rPr>
          <w:lang w:val="en-US"/>
        </w:rPr>
        <w:t>No data available.</w:t>
      </w:r>
      <w:proofErr w:type="gramEnd"/>
    </w:p>
    <w:p w:rsidR="00EE0828" w:rsidRPr="007B5DDD" w:rsidRDefault="003C4387">
      <w:pPr>
        <w:pStyle w:val="berschrift3"/>
        <w:rPr>
          <w:lang w:val="en-US"/>
        </w:rPr>
      </w:pPr>
      <w:r w:rsidRPr="007B5DDD">
        <w:rPr>
          <w:lang w:val="en-US"/>
        </w:rPr>
        <w:t>Further information</w:t>
      </w:r>
    </w:p>
    <w:p w:rsidR="00EE0828" w:rsidRPr="007B5DDD" w:rsidRDefault="003C4387">
      <w:pPr>
        <w:ind w:left="19"/>
        <w:rPr>
          <w:lang w:val="en-US"/>
        </w:rPr>
      </w:pPr>
      <w:r w:rsidRPr="007B5DDD">
        <w:rPr>
          <w:lang w:val="en-US"/>
        </w:rPr>
        <w:t>No decomposition if stored and applied as directed.</w:t>
      </w:r>
    </w:p>
    <w:p w:rsidR="00EE0828" w:rsidRDefault="003C4387">
      <w:pPr>
        <w:spacing w:after="115" w:line="259" w:lineRule="auto"/>
        <w:ind w:left="0" w:right="-1200" w:firstLine="0"/>
      </w:pPr>
      <w:r>
        <w:rPr>
          <w:rFonts w:ascii="Calibri" w:eastAsia="Calibri" w:hAnsi="Calibri" w:cs="Calibri"/>
          <w:noProof/>
          <w:sz w:val="22"/>
        </w:rPr>
        <mc:AlternateContent>
          <mc:Choice Requires="wpg">
            <w:drawing>
              <wp:inline distT="0" distB="0" distL="0" distR="0">
                <wp:extent cx="6644640" cy="1"/>
                <wp:effectExtent l="0" t="0" r="0" b="0"/>
                <wp:docPr id="7176" name="Group 7176"/>
                <wp:cNvGraphicFramePr/>
                <a:graphic xmlns:a="http://schemas.openxmlformats.org/drawingml/2006/main">
                  <a:graphicData uri="http://schemas.microsoft.com/office/word/2010/wordprocessingGroup">
                    <wpg:wgp>
                      <wpg:cNvGrpSpPr/>
                      <wpg:grpSpPr>
                        <a:xfrm>
                          <a:off x="0" y="0"/>
                          <a:ext cx="6644640" cy="1"/>
                          <a:chOff x="0" y="0"/>
                          <a:chExt cx="6644640" cy="1"/>
                        </a:xfrm>
                      </wpg:grpSpPr>
                      <wps:wsp>
                        <wps:cNvPr id="464" name="Shape 464"/>
                        <wps:cNvSpPr/>
                        <wps:spPr>
                          <a:xfrm>
                            <a:off x="0" y="0"/>
                            <a:ext cx="6644640" cy="0"/>
                          </a:xfrm>
                          <a:custGeom>
                            <a:avLst/>
                            <a:gdLst/>
                            <a:ahLst/>
                            <a:cxnLst/>
                            <a:rect l="0" t="0" r="0" b="0"/>
                            <a:pathLst>
                              <a:path w="6644640">
                                <a:moveTo>
                                  <a:pt x="0" y="0"/>
                                </a:moveTo>
                                <a:lnTo>
                                  <a:pt x="6644640" y="0"/>
                                </a:lnTo>
                              </a:path>
                            </a:pathLst>
                          </a:custGeom>
                          <a:ln w="0" cap="sq">
                            <a:custDash>
                              <a:ds d="1100000" sp="500000"/>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5CF6ABE7" id="Group 7176" o:spid="_x0000_s1026" style="width:523.2pt;height:0;mso-position-horizontal-relative:char;mso-position-vertical-relative:line" coordsize="664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">
                <v:shape id="Shape 464" o:spid="_x0000_s1027" style="position:absolute;width:66446;height:0;visibility:visible;mso-wrap-style:square;v-text-anchor:top" coordsize="66446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AuZ8QA&#10;AADcAAAADwAAAGRycy9kb3ducmV2LnhtbESPQWvCQBSE7wX/w/KEXopuWoJK6ioihLYnUQNeX7PP&#10;bDD7NmS3SfrvuwXB4zAz3zDr7Wgb0VPna8cKXucJCOLS6ZorBcU5n61A+ICssXFMCn7Jw3YzeVpj&#10;pt3AR+pPoRIRwj5DBSaENpPSl4Ys+rlriaN3dZ3FEGVXSd3hEOG2kW9JspAWa44LBlvaGypvpx+r&#10;oFx9kMmLy+Foz8kLFodl+8XfSj1Px907iEBjeITv7U+tIF2k8H8mHg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QLmfEAAAA3AAAAA8AAAAAAAAAAAAAAAAAmAIAAGRycy9k&#10;b3ducmV2LnhtbFBLBQYAAAAABAAEAPUAAACJAwAAAAA=&#10;" path="m,l6644640,e" filled="f" strokeweight="0">
                  <v:stroke miterlimit="83231f" joinstyle="miter" endcap="square"/>
                  <v:path arrowok="t" textboxrect="0,0,6644640,0"/>
                </v:shape>
                <w10:anchorlock/>
              </v:group>
            </w:pict>
          </mc:Fallback>
        </mc:AlternateContent>
      </w:r>
    </w:p>
    <w:p w:rsidR="00EE0828" w:rsidRPr="007B5DDD" w:rsidRDefault="003C4387">
      <w:pPr>
        <w:pStyle w:val="berschrift1"/>
        <w:rPr>
          <w:lang w:val="en-US"/>
        </w:rPr>
      </w:pPr>
      <w:r w:rsidRPr="007B5DDD">
        <w:rPr>
          <w:lang w:val="en-US"/>
        </w:rPr>
        <w:t>11. Toxicological information</w:t>
      </w:r>
    </w:p>
    <w:p w:rsidR="00EE0828" w:rsidRPr="007B5DDD" w:rsidRDefault="003C4387">
      <w:pPr>
        <w:pStyle w:val="berschrift2"/>
        <w:spacing w:after="104"/>
        <w:rPr>
          <w:lang w:val="en-US"/>
        </w:rPr>
      </w:pPr>
      <w:r w:rsidRPr="007B5DDD">
        <w:rPr>
          <w:lang w:val="en-US"/>
        </w:rPr>
        <w:t>Information on toxicological effects</w:t>
      </w:r>
    </w:p>
    <w:p w:rsidR="00EE0828" w:rsidRPr="007B5DDD" w:rsidRDefault="003C4387">
      <w:pPr>
        <w:spacing w:line="271" w:lineRule="auto"/>
        <w:rPr>
          <w:lang w:val="en-US"/>
        </w:rPr>
      </w:pPr>
      <w:r w:rsidRPr="007B5DDD">
        <w:rPr>
          <w:b/>
          <w:lang w:val="en-US"/>
        </w:rPr>
        <w:t>Route(s) of Entry</w:t>
      </w:r>
    </w:p>
    <w:p w:rsidR="00EE0828" w:rsidRPr="007B5DDD" w:rsidRDefault="003C4387">
      <w:pPr>
        <w:spacing w:after="60"/>
        <w:ind w:left="19"/>
        <w:rPr>
          <w:lang w:val="en-US"/>
        </w:rPr>
      </w:pPr>
      <w:r w:rsidRPr="007B5DDD">
        <w:rPr>
          <w:lang w:val="en-US"/>
        </w:rPr>
        <w:t>Skin and eye contact, inhalation and ingestion.</w:t>
      </w:r>
    </w:p>
    <w:p w:rsidR="00EE0828" w:rsidRPr="007B5DDD" w:rsidRDefault="003C4387">
      <w:pPr>
        <w:pStyle w:val="berschrift3"/>
        <w:rPr>
          <w:lang w:val="en-US"/>
        </w:rPr>
      </w:pPr>
      <w:r w:rsidRPr="007B5DDD">
        <w:rPr>
          <w:lang w:val="en-US"/>
        </w:rPr>
        <w:lastRenderedPageBreak/>
        <w:t>Acute toxicity</w:t>
      </w:r>
    </w:p>
    <w:p w:rsidR="00EE0828" w:rsidRPr="007B5DDD" w:rsidRDefault="003C4387">
      <w:pPr>
        <w:ind w:left="19"/>
        <w:rPr>
          <w:lang w:val="en-US"/>
        </w:rPr>
      </w:pPr>
      <w:r w:rsidRPr="007B5DDD">
        <w:rPr>
          <w:lang w:val="en-US"/>
        </w:rPr>
        <w:t>Based on available data, the classification criteria are not met.</w:t>
      </w:r>
    </w:p>
    <w:p w:rsidR="00EE0828" w:rsidRPr="007B5DDD" w:rsidRDefault="003C4387">
      <w:pPr>
        <w:spacing w:after="62"/>
        <w:ind w:left="19"/>
        <w:rPr>
          <w:lang w:val="en-US"/>
        </w:rPr>
      </w:pPr>
      <w:r w:rsidRPr="007B5DDD">
        <w:rPr>
          <w:lang w:val="en-US"/>
        </w:rPr>
        <w:t>No toxicological data available.</w:t>
      </w:r>
    </w:p>
    <w:p w:rsidR="00EE0828" w:rsidRPr="007B5DDD" w:rsidRDefault="003C4387">
      <w:pPr>
        <w:pStyle w:val="berschrift3"/>
        <w:rPr>
          <w:lang w:val="en-US"/>
        </w:rPr>
      </w:pPr>
      <w:r w:rsidRPr="007B5DDD">
        <w:rPr>
          <w:lang w:val="en-US"/>
        </w:rPr>
        <w:t xml:space="preserve">Irritation and </w:t>
      </w:r>
      <w:proofErr w:type="spellStart"/>
      <w:r w:rsidRPr="007B5DDD">
        <w:rPr>
          <w:lang w:val="en-US"/>
        </w:rPr>
        <w:t>corrosivity</w:t>
      </w:r>
      <w:proofErr w:type="spellEnd"/>
    </w:p>
    <w:p w:rsidR="00EE0828" w:rsidRPr="007B5DDD" w:rsidRDefault="003C4387">
      <w:pPr>
        <w:ind w:left="19"/>
        <w:rPr>
          <w:lang w:val="en-US"/>
        </w:rPr>
      </w:pPr>
      <w:r w:rsidRPr="007B5DDD">
        <w:rPr>
          <w:lang w:val="en-US"/>
        </w:rPr>
        <w:t>Based on available data, the classification criteria are not met.</w:t>
      </w:r>
    </w:p>
    <w:p w:rsidR="00EE0828" w:rsidRPr="007B5DDD" w:rsidRDefault="003C4387">
      <w:pPr>
        <w:ind w:left="19"/>
        <w:rPr>
          <w:lang w:val="en-US"/>
        </w:rPr>
      </w:pPr>
      <w:r w:rsidRPr="007B5DDD">
        <w:rPr>
          <w:lang w:val="en-US"/>
        </w:rPr>
        <w:t xml:space="preserve">Skin or eye contact may cause temporary mechanical irritation. </w:t>
      </w:r>
    </w:p>
    <w:p w:rsidR="00EE0828" w:rsidRPr="007B5DDD" w:rsidRDefault="003C4387">
      <w:pPr>
        <w:spacing w:after="62"/>
        <w:ind w:left="19"/>
        <w:rPr>
          <w:lang w:val="en-US"/>
        </w:rPr>
      </w:pPr>
      <w:r w:rsidRPr="007B5DDD">
        <w:rPr>
          <w:lang w:val="en-US"/>
        </w:rPr>
        <w:t>Prolonged contact may cause skin irritation.</w:t>
      </w:r>
    </w:p>
    <w:p w:rsidR="00EE0828" w:rsidRPr="007B5DDD" w:rsidRDefault="003C4387">
      <w:pPr>
        <w:spacing w:line="271" w:lineRule="auto"/>
        <w:rPr>
          <w:lang w:val="en-US"/>
        </w:rPr>
      </w:pPr>
      <w:r w:rsidRPr="007B5DDD">
        <w:rPr>
          <w:b/>
          <w:lang w:val="en-US"/>
        </w:rPr>
        <w:t>Sensitizing effects</w:t>
      </w:r>
    </w:p>
    <w:p w:rsidR="00EE0828" w:rsidRPr="007B5DDD" w:rsidRDefault="003C4387">
      <w:pPr>
        <w:spacing w:after="65"/>
        <w:ind w:left="19"/>
        <w:rPr>
          <w:lang w:val="en-US"/>
        </w:rPr>
      </w:pPr>
      <w:r w:rsidRPr="007B5DDD">
        <w:rPr>
          <w:lang w:val="en-US"/>
        </w:rPr>
        <w:t>Based on available data, the classification criteria are not met.</w:t>
      </w:r>
    </w:p>
    <w:p w:rsidR="00EE0828" w:rsidRPr="007B5DDD" w:rsidRDefault="003C4387">
      <w:pPr>
        <w:spacing w:line="271" w:lineRule="auto"/>
        <w:rPr>
          <w:lang w:val="en-US"/>
        </w:rPr>
      </w:pPr>
      <w:r w:rsidRPr="007B5DDD">
        <w:rPr>
          <w:b/>
          <w:lang w:val="en-US"/>
        </w:rPr>
        <w:t>Specific target organ toxicity (STOT) - single exposure</w:t>
      </w:r>
    </w:p>
    <w:p w:rsidR="00EE0828" w:rsidRPr="007B5DDD" w:rsidRDefault="003C4387">
      <w:pPr>
        <w:spacing w:after="62"/>
        <w:ind w:left="19"/>
        <w:rPr>
          <w:lang w:val="en-US"/>
        </w:rPr>
      </w:pPr>
      <w:r w:rsidRPr="007B5DDD">
        <w:rPr>
          <w:lang w:val="en-US"/>
        </w:rPr>
        <w:t>Based on available data, the classification criteria are not met.</w:t>
      </w:r>
    </w:p>
    <w:p w:rsidR="00EE0828" w:rsidRPr="007B5DDD" w:rsidRDefault="003C4387">
      <w:pPr>
        <w:pStyle w:val="berschrift3"/>
        <w:rPr>
          <w:lang w:val="en-US"/>
        </w:rPr>
      </w:pPr>
      <w:r w:rsidRPr="007B5DDD">
        <w:rPr>
          <w:lang w:val="en-US"/>
        </w:rPr>
        <w:t>Severe effects after repeated or prolonged exposure</w:t>
      </w:r>
    </w:p>
    <w:p w:rsidR="00EE0828" w:rsidRPr="007B5DDD" w:rsidRDefault="003C4387">
      <w:pPr>
        <w:spacing w:after="57"/>
        <w:ind w:left="19"/>
        <w:rPr>
          <w:lang w:val="en-US"/>
        </w:rPr>
      </w:pPr>
      <w:r w:rsidRPr="007B5DDD">
        <w:rPr>
          <w:lang w:val="en-US"/>
        </w:rPr>
        <w:t>Based on available data, the classification criteria are not met.</w:t>
      </w:r>
    </w:p>
    <w:p w:rsidR="00EE0828" w:rsidRPr="007B5DDD" w:rsidRDefault="003C4387">
      <w:pPr>
        <w:ind w:left="19" w:right="4245"/>
        <w:rPr>
          <w:lang w:val="en-US"/>
        </w:rPr>
      </w:pPr>
      <w:r w:rsidRPr="007B5DDD">
        <w:rPr>
          <w:b/>
          <w:lang w:val="en-US"/>
        </w:rPr>
        <w:t xml:space="preserve">Carcinogenic/mutagenic/toxic effects for reproduction </w:t>
      </w:r>
      <w:r w:rsidRPr="007B5DDD">
        <w:rPr>
          <w:lang w:val="en-US"/>
        </w:rPr>
        <w:t>Based on available data, the classification criteria are not met.</w:t>
      </w:r>
    </w:p>
    <w:tbl>
      <w:tblPr>
        <w:tblStyle w:val="TableGrid"/>
        <w:tblW w:w="3971" w:type="dxa"/>
        <w:tblInd w:w="0" w:type="dxa"/>
        <w:tblLook w:val="04A0" w:firstRow="1" w:lastRow="0" w:firstColumn="1" w:lastColumn="0" w:noHBand="0" w:noVBand="1"/>
      </w:tblPr>
      <w:tblGrid>
        <w:gridCol w:w="3225"/>
        <w:gridCol w:w="746"/>
      </w:tblGrid>
      <w:tr w:rsidR="00EE0828">
        <w:trPr>
          <w:trHeight w:val="209"/>
        </w:trPr>
        <w:tc>
          <w:tcPr>
            <w:tcW w:w="3225" w:type="dxa"/>
            <w:tcBorders>
              <w:top w:val="nil"/>
              <w:left w:val="nil"/>
              <w:bottom w:val="nil"/>
              <w:right w:val="nil"/>
            </w:tcBorders>
          </w:tcPr>
          <w:p w:rsidR="00EE0828" w:rsidRDefault="003C4387">
            <w:pPr>
              <w:spacing w:after="0" w:line="259" w:lineRule="auto"/>
              <w:ind w:left="0" w:firstLine="0"/>
            </w:pPr>
            <w:proofErr w:type="spellStart"/>
            <w:r>
              <w:t>Carcinogenicity</w:t>
            </w:r>
            <w:proofErr w:type="spellEnd"/>
            <w:r>
              <w:t xml:space="preserve"> (NTP):</w:t>
            </w:r>
          </w:p>
        </w:tc>
        <w:tc>
          <w:tcPr>
            <w:tcW w:w="746" w:type="dxa"/>
            <w:tcBorders>
              <w:top w:val="nil"/>
              <w:left w:val="nil"/>
              <w:bottom w:val="nil"/>
              <w:right w:val="nil"/>
            </w:tcBorders>
          </w:tcPr>
          <w:p w:rsidR="00EE0828" w:rsidRDefault="003C4387">
            <w:pPr>
              <w:spacing w:after="0" w:line="259" w:lineRule="auto"/>
              <w:ind w:left="0" w:firstLine="0"/>
              <w:jc w:val="both"/>
            </w:pPr>
            <w:r>
              <w:t xml:space="preserve">Not </w:t>
            </w:r>
            <w:proofErr w:type="spellStart"/>
            <w:r>
              <w:t>listed</w:t>
            </w:r>
            <w:proofErr w:type="spellEnd"/>
          </w:p>
        </w:tc>
      </w:tr>
      <w:tr w:rsidR="00EE0828">
        <w:trPr>
          <w:trHeight w:val="257"/>
        </w:trPr>
        <w:tc>
          <w:tcPr>
            <w:tcW w:w="3225" w:type="dxa"/>
            <w:tcBorders>
              <w:top w:val="nil"/>
              <w:left w:val="nil"/>
              <w:bottom w:val="nil"/>
              <w:right w:val="nil"/>
            </w:tcBorders>
          </w:tcPr>
          <w:p w:rsidR="00EE0828" w:rsidRDefault="003C4387">
            <w:pPr>
              <w:spacing w:after="0" w:line="259" w:lineRule="auto"/>
              <w:ind w:left="0" w:firstLine="0"/>
            </w:pPr>
            <w:proofErr w:type="spellStart"/>
            <w:r>
              <w:t>Carcinogenicity</w:t>
            </w:r>
            <w:proofErr w:type="spellEnd"/>
            <w:r>
              <w:t xml:space="preserve"> (IARC):</w:t>
            </w:r>
          </w:p>
        </w:tc>
        <w:tc>
          <w:tcPr>
            <w:tcW w:w="746" w:type="dxa"/>
            <w:tcBorders>
              <w:top w:val="nil"/>
              <w:left w:val="nil"/>
              <w:bottom w:val="nil"/>
              <w:right w:val="nil"/>
            </w:tcBorders>
          </w:tcPr>
          <w:p w:rsidR="00EE0828" w:rsidRDefault="003C4387">
            <w:pPr>
              <w:spacing w:after="0" w:line="259" w:lineRule="auto"/>
              <w:ind w:left="0" w:firstLine="0"/>
              <w:jc w:val="both"/>
            </w:pPr>
            <w:r>
              <w:t xml:space="preserve">Not </w:t>
            </w:r>
            <w:proofErr w:type="spellStart"/>
            <w:r>
              <w:t>listed</w:t>
            </w:r>
            <w:proofErr w:type="spellEnd"/>
          </w:p>
        </w:tc>
      </w:tr>
      <w:tr w:rsidR="00EE0828">
        <w:trPr>
          <w:trHeight w:val="217"/>
        </w:trPr>
        <w:tc>
          <w:tcPr>
            <w:tcW w:w="3225" w:type="dxa"/>
            <w:tcBorders>
              <w:top w:val="nil"/>
              <w:left w:val="nil"/>
              <w:bottom w:val="nil"/>
              <w:right w:val="nil"/>
            </w:tcBorders>
          </w:tcPr>
          <w:p w:rsidR="00EE0828" w:rsidRDefault="003C4387">
            <w:pPr>
              <w:spacing w:after="0" w:line="259" w:lineRule="auto"/>
              <w:ind w:left="0" w:firstLine="0"/>
            </w:pPr>
            <w:proofErr w:type="spellStart"/>
            <w:r>
              <w:t>Carcinogenicity</w:t>
            </w:r>
            <w:proofErr w:type="spellEnd"/>
            <w:r>
              <w:t xml:space="preserve"> (OSHA):</w:t>
            </w:r>
          </w:p>
        </w:tc>
        <w:tc>
          <w:tcPr>
            <w:tcW w:w="746" w:type="dxa"/>
            <w:tcBorders>
              <w:top w:val="nil"/>
              <w:left w:val="nil"/>
              <w:bottom w:val="nil"/>
              <w:right w:val="nil"/>
            </w:tcBorders>
          </w:tcPr>
          <w:p w:rsidR="00EE0828" w:rsidRDefault="003C4387">
            <w:pPr>
              <w:spacing w:after="0" w:line="259" w:lineRule="auto"/>
              <w:ind w:left="0" w:firstLine="0"/>
              <w:jc w:val="both"/>
            </w:pPr>
            <w:r>
              <w:t xml:space="preserve">Not </w:t>
            </w:r>
            <w:proofErr w:type="spellStart"/>
            <w:r>
              <w:t>listed</w:t>
            </w:r>
            <w:proofErr w:type="spellEnd"/>
          </w:p>
        </w:tc>
      </w:tr>
    </w:tbl>
    <w:p w:rsidR="00EE0828" w:rsidRDefault="003C4387">
      <w:pPr>
        <w:spacing w:after="203"/>
        <w:ind w:left="19"/>
      </w:pPr>
      <w:r>
        <w:t>0503-0137_US</w:t>
      </w:r>
    </w:p>
    <w:p w:rsidR="00EE0828" w:rsidRDefault="003C4387">
      <w:pPr>
        <w:pStyle w:val="berschrift3"/>
      </w:pPr>
      <w:r>
        <w:t xml:space="preserve">Aspiration </w:t>
      </w:r>
      <w:proofErr w:type="spellStart"/>
      <w:r>
        <w:t>hazard</w:t>
      </w:r>
      <w:proofErr w:type="spellEnd"/>
    </w:p>
    <w:p w:rsidR="00EE0828" w:rsidRPr="007B5DDD" w:rsidRDefault="003C4387">
      <w:pPr>
        <w:ind w:left="19"/>
        <w:rPr>
          <w:lang w:val="en-US"/>
        </w:rPr>
      </w:pPr>
      <w:r w:rsidRPr="007B5DDD">
        <w:rPr>
          <w:lang w:val="en-US"/>
        </w:rPr>
        <w:t>Based on available data, the classification criteria are not met.</w:t>
      </w:r>
    </w:p>
    <w:p w:rsidR="00EE0828" w:rsidRDefault="003C4387">
      <w:pPr>
        <w:spacing w:after="104" w:line="259" w:lineRule="auto"/>
        <w:ind w:left="0" w:right="-1200" w:firstLine="0"/>
      </w:pPr>
      <w:r>
        <w:rPr>
          <w:rFonts w:ascii="Calibri" w:eastAsia="Calibri" w:hAnsi="Calibri" w:cs="Calibri"/>
          <w:noProof/>
          <w:sz w:val="22"/>
        </w:rPr>
        <mc:AlternateContent>
          <mc:Choice Requires="wpg">
            <w:drawing>
              <wp:inline distT="0" distB="0" distL="0" distR="0">
                <wp:extent cx="6644640" cy="1"/>
                <wp:effectExtent l="0" t="0" r="0" b="0"/>
                <wp:docPr id="7541" name="Group 7541"/>
                <wp:cNvGraphicFramePr/>
                <a:graphic xmlns:a="http://schemas.openxmlformats.org/drawingml/2006/main">
                  <a:graphicData uri="http://schemas.microsoft.com/office/word/2010/wordprocessingGroup">
                    <wpg:wgp>
                      <wpg:cNvGrpSpPr/>
                      <wpg:grpSpPr>
                        <a:xfrm>
                          <a:off x="0" y="0"/>
                          <a:ext cx="6644640" cy="1"/>
                          <a:chOff x="0" y="0"/>
                          <a:chExt cx="6644640" cy="1"/>
                        </a:xfrm>
                      </wpg:grpSpPr>
                      <wps:wsp>
                        <wps:cNvPr id="554" name="Shape 554"/>
                        <wps:cNvSpPr/>
                        <wps:spPr>
                          <a:xfrm>
                            <a:off x="0" y="0"/>
                            <a:ext cx="6644640" cy="0"/>
                          </a:xfrm>
                          <a:custGeom>
                            <a:avLst/>
                            <a:gdLst/>
                            <a:ahLst/>
                            <a:cxnLst/>
                            <a:rect l="0" t="0" r="0" b="0"/>
                            <a:pathLst>
                              <a:path w="6644640">
                                <a:moveTo>
                                  <a:pt x="0" y="0"/>
                                </a:moveTo>
                                <a:lnTo>
                                  <a:pt x="6644640" y="0"/>
                                </a:lnTo>
                              </a:path>
                            </a:pathLst>
                          </a:custGeom>
                          <a:ln w="0" cap="sq">
                            <a:custDash>
                              <a:ds d="1100000" sp="500000"/>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3DE0E87D" id="Group 7541" o:spid="_x0000_s1026" style="width:523.2pt;height:0;mso-position-horizontal-relative:char;mso-position-vertical-relative:line" coordsize="664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">
                <v:shape id="Shape 554" o:spid="_x0000_s1027" style="position:absolute;width:66446;height:0;visibility:visible;mso-wrap-style:square;v-text-anchor:top" coordsize="66446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3rR8MA&#10;AADcAAAADwAAAGRycy9kb3ducmV2LnhtbESPQYvCMBSE78L+h/AW9iKa7qK7Uo2yCKKeRC14fTbP&#10;pti8lCZq/fdGEDwOM/MNM5m1thJXanzpWMF3PwFBnDtdcqEg2y96IxA+IGusHJOCO3mYTT86E0y1&#10;u/GWrrtQiAhhn6ICE0KdSulzQxZ939XE0Tu5xmKIsimkbvAW4baSP0nyKy2WHBcM1jQ3lJ93F6sg&#10;Hy3JLLLDZmv3SRezzV+95qNSX5/t/xhEoDa8w6/2SisYDgfwPBOP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3rR8MAAADcAAAADwAAAAAAAAAAAAAAAACYAgAAZHJzL2Rv&#10;d25yZXYueG1sUEsFBgAAAAAEAAQA9QAAAIgDAAAAAA==&#10;" path="m,l6644640,e" filled="f" strokeweight="0">
                  <v:stroke miterlimit="83231f" joinstyle="miter" endcap="square"/>
                  <v:path arrowok="t" textboxrect="0,0,6644640,0"/>
                </v:shape>
                <w10:anchorlock/>
              </v:group>
            </w:pict>
          </mc:Fallback>
        </mc:AlternateContent>
      </w:r>
    </w:p>
    <w:p w:rsidR="00EE0828" w:rsidRPr="007B5DDD" w:rsidRDefault="003C4387">
      <w:pPr>
        <w:pStyle w:val="berschrift1"/>
        <w:spacing w:after="135"/>
        <w:rPr>
          <w:lang w:val="en-US"/>
        </w:rPr>
      </w:pPr>
      <w:r w:rsidRPr="007B5DDD">
        <w:rPr>
          <w:lang w:val="en-US"/>
        </w:rPr>
        <w:t>12. Ecological information</w:t>
      </w:r>
    </w:p>
    <w:p w:rsidR="00EE0828" w:rsidRPr="007B5DDD" w:rsidRDefault="003C4387">
      <w:pPr>
        <w:pStyle w:val="berschrift2"/>
        <w:rPr>
          <w:lang w:val="en-US"/>
        </w:rPr>
      </w:pPr>
      <w:proofErr w:type="spellStart"/>
      <w:r w:rsidRPr="007B5DDD">
        <w:rPr>
          <w:lang w:val="en-US"/>
        </w:rPr>
        <w:t>Ecotoxicity</w:t>
      </w:r>
      <w:proofErr w:type="spellEnd"/>
    </w:p>
    <w:p w:rsidR="00EE0828" w:rsidRPr="007B5DDD" w:rsidRDefault="003C4387">
      <w:pPr>
        <w:spacing w:after="60"/>
        <w:ind w:left="19" w:right="6555"/>
        <w:rPr>
          <w:lang w:val="en-US"/>
        </w:rPr>
      </w:pPr>
      <w:r w:rsidRPr="007B5DDD">
        <w:rPr>
          <w:lang w:val="en-US"/>
        </w:rPr>
        <w:t xml:space="preserve">No toxicological data available. </w:t>
      </w:r>
      <w:proofErr w:type="gramStart"/>
      <w:r w:rsidRPr="007B5DDD">
        <w:rPr>
          <w:b/>
          <w:u w:val="single" w:color="000000"/>
          <w:lang w:val="en-US"/>
        </w:rPr>
        <w:t xml:space="preserve">Persistence and degradability </w:t>
      </w:r>
      <w:r w:rsidRPr="007B5DDD">
        <w:rPr>
          <w:lang w:val="en-US"/>
        </w:rPr>
        <w:t>No data available.</w:t>
      </w:r>
      <w:proofErr w:type="gramEnd"/>
    </w:p>
    <w:p w:rsidR="00EE0828" w:rsidRPr="007B5DDD" w:rsidRDefault="003C4387">
      <w:pPr>
        <w:spacing w:after="53" w:line="270" w:lineRule="auto"/>
        <w:ind w:right="6867"/>
        <w:rPr>
          <w:lang w:val="en-US"/>
        </w:rPr>
      </w:pPr>
      <w:proofErr w:type="spellStart"/>
      <w:proofErr w:type="gramStart"/>
      <w:r w:rsidRPr="007B5DDD">
        <w:rPr>
          <w:b/>
          <w:u w:val="single" w:color="000000"/>
          <w:lang w:val="en-US"/>
        </w:rPr>
        <w:t>Bioaccumulative</w:t>
      </w:r>
      <w:proofErr w:type="spellEnd"/>
      <w:r w:rsidRPr="007B5DDD">
        <w:rPr>
          <w:b/>
          <w:u w:val="single" w:color="000000"/>
          <w:lang w:val="en-US"/>
        </w:rPr>
        <w:t xml:space="preserve"> potential </w:t>
      </w:r>
      <w:r w:rsidRPr="007B5DDD">
        <w:rPr>
          <w:lang w:val="en-US"/>
        </w:rPr>
        <w:t>No data available.</w:t>
      </w:r>
      <w:proofErr w:type="gramEnd"/>
    </w:p>
    <w:p w:rsidR="00EE0828" w:rsidRPr="007B5DDD" w:rsidRDefault="003C4387">
      <w:pPr>
        <w:pStyle w:val="berschrift2"/>
        <w:spacing w:after="25"/>
        <w:rPr>
          <w:lang w:val="en-US"/>
        </w:rPr>
      </w:pPr>
      <w:r w:rsidRPr="007B5DDD">
        <w:rPr>
          <w:lang w:val="en-US"/>
        </w:rPr>
        <w:t>Mobility in soil</w:t>
      </w:r>
    </w:p>
    <w:p w:rsidR="00EE0828" w:rsidRPr="007B5DDD" w:rsidRDefault="003C4387">
      <w:pPr>
        <w:spacing w:after="61"/>
        <w:ind w:left="19"/>
        <w:rPr>
          <w:lang w:val="en-US"/>
        </w:rPr>
      </w:pPr>
      <w:r w:rsidRPr="007B5DDD">
        <w:rPr>
          <w:lang w:val="en-US"/>
        </w:rPr>
        <w:t>No data available.</w:t>
      </w:r>
    </w:p>
    <w:p w:rsidR="00EE0828" w:rsidRPr="007B5DDD" w:rsidRDefault="003C4387">
      <w:pPr>
        <w:spacing w:after="59" w:line="270" w:lineRule="auto"/>
        <w:ind w:right="7246"/>
        <w:rPr>
          <w:lang w:val="en-US"/>
        </w:rPr>
      </w:pPr>
      <w:r w:rsidRPr="007B5DDD">
        <w:rPr>
          <w:b/>
          <w:u w:val="single" w:color="000000"/>
          <w:lang w:val="en-US"/>
        </w:rPr>
        <w:t xml:space="preserve">Other adverse </w:t>
      </w:r>
      <w:proofErr w:type="gramStart"/>
      <w:r w:rsidRPr="007B5DDD">
        <w:rPr>
          <w:b/>
          <w:u w:val="single" w:color="000000"/>
          <w:lang w:val="en-US"/>
        </w:rPr>
        <w:t>effects</w:t>
      </w:r>
      <w:proofErr w:type="gramEnd"/>
      <w:r w:rsidRPr="007B5DDD">
        <w:rPr>
          <w:b/>
          <w:u w:val="single" w:color="000000"/>
          <w:lang w:val="en-US"/>
        </w:rPr>
        <w:t xml:space="preserve"> </w:t>
      </w:r>
      <w:r w:rsidRPr="007B5DDD">
        <w:rPr>
          <w:lang w:val="en-US"/>
        </w:rPr>
        <w:t>No data available.</w:t>
      </w:r>
    </w:p>
    <w:p w:rsidR="00EE0828" w:rsidRPr="007B5DDD" w:rsidRDefault="003C4387">
      <w:pPr>
        <w:pStyle w:val="berschrift3"/>
        <w:rPr>
          <w:lang w:val="en-US"/>
        </w:rPr>
      </w:pPr>
      <w:r w:rsidRPr="007B5DDD">
        <w:rPr>
          <w:lang w:val="en-US"/>
        </w:rPr>
        <w:t>Further information</w:t>
      </w:r>
    </w:p>
    <w:p w:rsidR="00EE0828" w:rsidRDefault="003C4387">
      <w:pPr>
        <w:ind w:left="19" w:right="4141"/>
      </w:pPr>
      <w:r w:rsidRPr="007B5DDD">
        <w:rPr>
          <w:lang w:val="en-US"/>
        </w:rPr>
        <w:t xml:space="preserve">Do not flush into surface water or sanitary sewer system. </w:t>
      </w:r>
      <w:proofErr w:type="spellStart"/>
      <w:r>
        <w:t>Slightly</w:t>
      </w:r>
      <w:proofErr w:type="spellEnd"/>
      <w:r>
        <w:t xml:space="preserve"> </w:t>
      </w:r>
      <w:proofErr w:type="spellStart"/>
      <w:r>
        <w:t>water</w:t>
      </w:r>
      <w:proofErr w:type="spellEnd"/>
      <w:r>
        <w:t xml:space="preserve"> </w:t>
      </w:r>
      <w:proofErr w:type="spellStart"/>
      <w:r>
        <w:t>hazardous</w:t>
      </w:r>
      <w:proofErr w:type="spellEnd"/>
      <w:r>
        <w:t>.</w:t>
      </w:r>
    </w:p>
    <w:p w:rsidR="00EE0828" w:rsidRDefault="003C4387">
      <w:pPr>
        <w:spacing w:after="107" w:line="259" w:lineRule="auto"/>
        <w:ind w:left="0" w:right="-1200" w:firstLine="0"/>
      </w:pPr>
      <w:r>
        <w:rPr>
          <w:rFonts w:ascii="Calibri" w:eastAsia="Calibri" w:hAnsi="Calibri" w:cs="Calibri"/>
          <w:noProof/>
          <w:sz w:val="22"/>
        </w:rPr>
        <mc:AlternateContent>
          <mc:Choice Requires="wpg">
            <w:drawing>
              <wp:inline distT="0" distB="0" distL="0" distR="0">
                <wp:extent cx="6644640" cy="1"/>
                <wp:effectExtent l="0" t="0" r="0" b="0"/>
                <wp:docPr id="7542" name="Group 7542"/>
                <wp:cNvGraphicFramePr/>
                <a:graphic xmlns:a="http://schemas.openxmlformats.org/drawingml/2006/main">
                  <a:graphicData uri="http://schemas.microsoft.com/office/word/2010/wordprocessingGroup">
                    <wpg:wgp>
                      <wpg:cNvGrpSpPr/>
                      <wpg:grpSpPr>
                        <a:xfrm>
                          <a:off x="0" y="0"/>
                          <a:ext cx="6644640" cy="1"/>
                          <a:chOff x="0" y="0"/>
                          <a:chExt cx="6644640" cy="1"/>
                        </a:xfrm>
                      </wpg:grpSpPr>
                      <wps:wsp>
                        <wps:cNvPr id="555" name="Shape 555"/>
                        <wps:cNvSpPr/>
                        <wps:spPr>
                          <a:xfrm>
                            <a:off x="0" y="0"/>
                            <a:ext cx="6644640" cy="0"/>
                          </a:xfrm>
                          <a:custGeom>
                            <a:avLst/>
                            <a:gdLst/>
                            <a:ahLst/>
                            <a:cxnLst/>
                            <a:rect l="0" t="0" r="0" b="0"/>
                            <a:pathLst>
                              <a:path w="6644640">
                                <a:moveTo>
                                  <a:pt x="0" y="0"/>
                                </a:moveTo>
                                <a:lnTo>
                                  <a:pt x="6644640" y="0"/>
                                </a:lnTo>
                              </a:path>
                            </a:pathLst>
                          </a:custGeom>
                          <a:ln w="0" cap="sq">
                            <a:custDash>
                              <a:ds d="1100000" sp="500000"/>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219C1485" id="Group 7542" o:spid="_x0000_s1026" style="width:523.2pt;height:0;mso-position-horizontal-relative:char;mso-position-vertical-relative:line" coordsize="664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">
                <v:shape id="Shape 555" o:spid="_x0000_s1027" style="position:absolute;width:66446;height:0;visibility:visible;mso-wrap-style:square;v-text-anchor:top" coordsize="66446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FO3MMA&#10;AADcAAAADwAAAGRycy9kb3ducmV2LnhtbESPQYvCMBSE78L+h/CEvYimLlSlGmURZNeTqAWvz+bZ&#10;FJuX0mS1+++NIHgcZuYbZrHqbC1u1PrKsYLxKAFBXDhdcakgP26GMxA+IGusHZOCf/KwWn70Fphp&#10;d+c93Q6hFBHCPkMFJoQmk9IXhiz6kWuIo3dxrcUQZVtK3eI9wm0tv5JkIi1WHBcMNrQ2VFwPf1ZB&#10;Mfshs8lPu709JgPMd9Nmy2elPvvd9xxEoC68w6/2r1aQpik8z8Qj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1FO3MMAAADcAAAADwAAAAAAAAAAAAAAAACYAgAAZHJzL2Rv&#10;d25yZXYueG1sUEsFBgAAAAAEAAQA9QAAAIgDAAAAAA==&#10;" path="m,l6644640,e" filled="f" strokeweight="0">
                  <v:stroke miterlimit="83231f" joinstyle="miter" endcap="square"/>
                  <v:path arrowok="t" textboxrect="0,0,6644640,0"/>
                </v:shape>
                <w10:anchorlock/>
              </v:group>
            </w:pict>
          </mc:Fallback>
        </mc:AlternateContent>
      </w:r>
    </w:p>
    <w:p w:rsidR="00EE0828" w:rsidRPr="007B5DDD" w:rsidRDefault="003C4387">
      <w:pPr>
        <w:pStyle w:val="berschrift1"/>
        <w:spacing w:after="216"/>
        <w:rPr>
          <w:lang w:val="en-US"/>
        </w:rPr>
      </w:pPr>
      <w:r w:rsidRPr="007B5DDD">
        <w:rPr>
          <w:lang w:val="en-US"/>
        </w:rPr>
        <w:t>13. Disposal considerations</w:t>
      </w:r>
    </w:p>
    <w:p w:rsidR="00EE0828" w:rsidRPr="007B5DDD" w:rsidRDefault="003C4387">
      <w:pPr>
        <w:pStyle w:val="berschrift2"/>
        <w:spacing w:after="100"/>
        <w:rPr>
          <w:lang w:val="en-US"/>
        </w:rPr>
      </w:pPr>
      <w:r w:rsidRPr="007B5DDD">
        <w:rPr>
          <w:lang w:val="en-US"/>
        </w:rPr>
        <w:t>Waste treatment methods</w:t>
      </w:r>
    </w:p>
    <w:p w:rsidR="00EE0828" w:rsidRPr="007B5DDD" w:rsidRDefault="003C4387">
      <w:pPr>
        <w:pStyle w:val="berschrift3"/>
        <w:rPr>
          <w:lang w:val="en-US"/>
        </w:rPr>
      </w:pPr>
      <w:r w:rsidRPr="007B5DDD">
        <w:rPr>
          <w:lang w:val="en-US"/>
        </w:rPr>
        <w:t>Advice on disposal</w:t>
      </w:r>
    </w:p>
    <w:p w:rsidR="00EE0828" w:rsidRPr="007B5DDD" w:rsidRDefault="003C4387">
      <w:pPr>
        <w:ind w:left="19"/>
        <w:rPr>
          <w:lang w:val="en-US"/>
        </w:rPr>
      </w:pPr>
      <w:proofErr w:type="gramStart"/>
      <w:r w:rsidRPr="007B5DDD">
        <w:rPr>
          <w:lang w:val="en-US"/>
        </w:rPr>
        <w:t>Where possible recycling is preferred to disposal.</w:t>
      </w:r>
      <w:proofErr w:type="gramEnd"/>
    </w:p>
    <w:p w:rsidR="00EE0828" w:rsidRPr="007B5DDD" w:rsidRDefault="003C4387">
      <w:pPr>
        <w:spacing w:after="85"/>
        <w:ind w:left="19"/>
        <w:rPr>
          <w:lang w:val="en-US"/>
        </w:rPr>
      </w:pPr>
      <w:r w:rsidRPr="007B5DDD">
        <w:rPr>
          <w:lang w:val="en-US"/>
        </w:rPr>
        <w:t>Can be landfilled or incinerated, when in compliance with local regulations.</w:t>
      </w:r>
    </w:p>
    <w:p w:rsidR="00EE0828" w:rsidRPr="007B5DDD" w:rsidRDefault="003C4387">
      <w:pPr>
        <w:pStyle w:val="berschrift3"/>
        <w:rPr>
          <w:lang w:val="en-US"/>
        </w:rPr>
      </w:pPr>
      <w:r w:rsidRPr="007B5DDD">
        <w:rPr>
          <w:lang w:val="en-US"/>
        </w:rPr>
        <w:t>Contaminated packaging</w:t>
      </w:r>
    </w:p>
    <w:p w:rsidR="00EE0828" w:rsidRPr="007B5DDD" w:rsidRDefault="003C4387">
      <w:pPr>
        <w:ind w:left="19"/>
        <w:rPr>
          <w:lang w:val="en-US"/>
        </w:rPr>
      </w:pPr>
      <w:r w:rsidRPr="007B5DDD">
        <w:rPr>
          <w:lang w:val="en-US"/>
        </w:rPr>
        <w:t>Empty containers should be taken for local recycling, recovery or waste disposal.</w:t>
      </w:r>
    </w:p>
    <w:p w:rsidR="00EE0828" w:rsidRPr="007B5DDD" w:rsidRDefault="003C4387">
      <w:pPr>
        <w:ind w:left="19"/>
        <w:rPr>
          <w:lang w:val="en-US"/>
        </w:rPr>
      </w:pPr>
      <w:r w:rsidRPr="007B5DDD">
        <w:rPr>
          <w:lang w:val="en-US"/>
        </w:rPr>
        <w:t>Contaminated packaging should be emptied as far as possible and after appropriate cleansing may be taken for reuse.</w:t>
      </w:r>
    </w:p>
    <w:p w:rsidR="00EE0828" w:rsidRDefault="003C4387">
      <w:pPr>
        <w:ind w:left="19" w:right="2978"/>
      </w:pPr>
      <w:r w:rsidRPr="007B5DDD">
        <w:rPr>
          <w:lang w:val="en-US"/>
        </w:rPr>
        <w:t xml:space="preserve">Packaging that cannot be cleaned should be disposed of like the product. </w:t>
      </w:r>
      <w:proofErr w:type="spellStart"/>
      <w:r>
        <w:t>Water</w:t>
      </w:r>
      <w:proofErr w:type="spellEnd"/>
    </w:p>
    <w:p w:rsidR="00EE0828" w:rsidRDefault="003C4387">
      <w:pPr>
        <w:spacing w:after="112" w:line="259" w:lineRule="auto"/>
        <w:ind w:left="0" w:right="-1200" w:firstLine="0"/>
      </w:pPr>
      <w:r>
        <w:rPr>
          <w:rFonts w:ascii="Calibri" w:eastAsia="Calibri" w:hAnsi="Calibri" w:cs="Calibri"/>
          <w:noProof/>
          <w:sz w:val="22"/>
        </w:rPr>
        <w:lastRenderedPageBreak/>
        <mc:AlternateContent>
          <mc:Choice Requires="wpg">
            <w:drawing>
              <wp:inline distT="0" distB="0" distL="0" distR="0">
                <wp:extent cx="6644640" cy="1"/>
                <wp:effectExtent l="0" t="0" r="0" b="0"/>
                <wp:docPr id="7543" name="Group 7543"/>
                <wp:cNvGraphicFramePr/>
                <a:graphic xmlns:a="http://schemas.openxmlformats.org/drawingml/2006/main">
                  <a:graphicData uri="http://schemas.microsoft.com/office/word/2010/wordprocessingGroup">
                    <wpg:wgp>
                      <wpg:cNvGrpSpPr/>
                      <wpg:grpSpPr>
                        <a:xfrm>
                          <a:off x="0" y="0"/>
                          <a:ext cx="6644640" cy="1"/>
                          <a:chOff x="0" y="0"/>
                          <a:chExt cx="6644640" cy="1"/>
                        </a:xfrm>
                      </wpg:grpSpPr>
                      <wps:wsp>
                        <wps:cNvPr id="556" name="Shape 556"/>
                        <wps:cNvSpPr/>
                        <wps:spPr>
                          <a:xfrm>
                            <a:off x="0" y="0"/>
                            <a:ext cx="6644640" cy="0"/>
                          </a:xfrm>
                          <a:custGeom>
                            <a:avLst/>
                            <a:gdLst/>
                            <a:ahLst/>
                            <a:cxnLst/>
                            <a:rect l="0" t="0" r="0" b="0"/>
                            <a:pathLst>
                              <a:path w="6644640">
                                <a:moveTo>
                                  <a:pt x="0" y="0"/>
                                </a:moveTo>
                                <a:lnTo>
                                  <a:pt x="6644640" y="0"/>
                                </a:lnTo>
                              </a:path>
                            </a:pathLst>
                          </a:custGeom>
                          <a:ln w="0" cap="sq">
                            <a:custDash>
                              <a:ds d="1100000" sp="500000"/>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7E41EA8A" id="Group 7543" o:spid="_x0000_s1026" style="width:523.2pt;height:0;mso-position-horizontal-relative:char;mso-position-vertical-relative:line" coordsize="664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">
                <v:shape id="Shape 556" o:spid="_x0000_s1027" style="position:absolute;width:66446;height:0;visibility:visible;mso-wrap-style:square;v-text-anchor:top" coordsize="66446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PQq8QA&#10;AADcAAAADwAAAGRycy9kb3ducmV2LnhtbESPQWvCQBSE7wX/w/KEXopuWohK6ioihLYnUQNeX7PP&#10;bDD7NmS3SfrvuwXB4zAz3zDr7Wgb0VPna8cKXucJCOLS6ZorBcU5n61A+ICssXFMCn7Jw3YzeVpj&#10;pt3AR+pPoRIRwj5DBSaENpPSl4Ys+rlriaN3dZ3FEGVXSd3hEOG2kW9JspAWa44LBlvaGypvpx+r&#10;oFx9kMmLy+Foz8kLFodl+8XfSj1Px907iEBjeITv7U+tIE0X8H8mHg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D0KvEAAAA3AAAAA8AAAAAAAAAAAAAAAAAmAIAAGRycy9k&#10;b3ducmV2LnhtbFBLBQYAAAAABAAEAPUAAACJAwAAAAA=&#10;" path="m,l6644640,e" filled="f" strokeweight="0">
                  <v:stroke miterlimit="83231f" joinstyle="miter" endcap="square"/>
                  <v:path arrowok="t" textboxrect="0,0,6644640,0"/>
                </v:shape>
                <w10:anchorlock/>
              </v:group>
            </w:pict>
          </mc:Fallback>
        </mc:AlternateContent>
      </w:r>
    </w:p>
    <w:p w:rsidR="00EE0828" w:rsidRPr="007B5DDD" w:rsidRDefault="003C4387">
      <w:pPr>
        <w:pStyle w:val="berschrift1"/>
        <w:spacing w:after="210"/>
        <w:rPr>
          <w:lang w:val="en-US"/>
        </w:rPr>
      </w:pPr>
      <w:r w:rsidRPr="007B5DDD">
        <w:rPr>
          <w:lang w:val="en-US"/>
        </w:rPr>
        <w:t>14. Transport information</w:t>
      </w:r>
    </w:p>
    <w:p w:rsidR="00EE0828" w:rsidRPr="007B5DDD" w:rsidRDefault="003C4387">
      <w:pPr>
        <w:spacing w:after="62" w:line="271" w:lineRule="auto"/>
        <w:rPr>
          <w:lang w:val="en-US"/>
        </w:rPr>
      </w:pPr>
      <w:r w:rsidRPr="007B5DDD">
        <w:rPr>
          <w:b/>
          <w:lang w:val="en-US"/>
        </w:rPr>
        <w:t>US DOT 49 CFR 172.101</w:t>
      </w:r>
    </w:p>
    <w:p w:rsidR="00EE0828" w:rsidRPr="007B5DDD" w:rsidRDefault="003C4387">
      <w:pPr>
        <w:tabs>
          <w:tab w:val="center" w:pos="4350"/>
        </w:tabs>
        <w:spacing w:after="75" w:line="270" w:lineRule="auto"/>
        <w:ind w:left="0" w:firstLine="0"/>
        <w:rPr>
          <w:lang w:val="en-US"/>
        </w:rPr>
      </w:pPr>
      <w:r w:rsidRPr="007B5DDD">
        <w:rPr>
          <w:b/>
          <w:u w:val="single" w:color="000000"/>
          <w:lang w:val="en-US"/>
        </w:rPr>
        <w:t>Proper shipping name:</w:t>
      </w:r>
      <w:r w:rsidRPr="007B5DDD">
        <w:rPr>
          <w:b/>
          <w:u w:val="single" w:color="000000"/>
          <w:lang w:val="en-US"/>
        </w:rPr>
        <w:tab/>
      </w:r>
      <w:r w:rsidRPr="007B5DDD">
        <w:rPr>
          <w:lang w:val="en-US"/>
        </w:rPr>
        <w:t>Not regulated.</w:t>
      </w:r>
    </w:p>
    <w:p w:rsidR="00EE0828" w:rsidRPr="007B5DDD" w:rsidRDefault="003C4387">
      <w:pPr>
        <w:pStyle w:val="berschrift2"/>
        <w:spacing w:line="271" w:lineRule="auto"/>
        <w:rPr>
          <w:lang w:val="en-US"/>
        </w:rPr>
      </w:pPr>
      <w:r w:rsidRPr="007B5DDD">
        <w:rPr>
          <w:u w:val="none"/>
          <w:lang w:val="en-US"/>
        </w:rPr>
        <w:t>Other applicable information</w:t>
      </w:r>
    </w:p>
    <w:p w:rsidR="00EE0828" w:rsidRPr="007B5DDD" w:rsidRDefault="003C4387">
      <w:pPr>
        <w:ind w:left="19"/>
        <w:rPr>
          <w:lang w:val="en-US"/>
        </w:rPr>
      </w:pPr>
      <w:proofErr w:type="spellStart"/>
      <w:r w:rsidRPr="007B5DDD">
        <w:rPr>
          <w:lang w:val="en-US"/>
        </w:rPr>
        <w:t>Non hazardous</w:t>
      </w:r>
      <w:proofErr w:type="spellEnd"/>
      <w:r w:rsidRPr="007B5DDD">
        <w:rPr>
          <w:lang w:val="en-US"/>
        </w:rPr>
        <w:t xml:space="preserve"> material as defined by the transport regulations.</w:t>
      </w:r>
    </w:p>
    <w:p w:rsidR="00EE0828" w:rsidRDefault="003C4387">
      <w:pPr>
        <w:spacing w:after="116" w:line="259" w:lineRule="auto"/>
        <w:ind w:left="0" w:right="-1200" w:firstLine="0"/>
      </w:pPr>
      <w:r>
        <w:rPr>
          <w:rFonts w:ascii="Calibri" w:eastAsia="Calibri" w:hAnsi="Calibri" w:cs="Calibri"/>
          <w:noProof/>
          <w:sz w:val="22"/>
        </w:rPr>
        <mc:AlternateContent>
          <mc:Choice Requires="wpg">
            <w:drawing>
              <wp:inline distT="0" distB="0" distL="0" distR="0">
                <wp:extent cx="6644640" cy="1"/>
                <wp:effectExtent l="0" t="0" r="0" b="0"/>
                <wp:docPr id="7544" name="Group 7544"/>
                <wp:cNvGraphicFramePr/>
                <a:graphic xmlns:a="http://schemas.openxmlformats.org/drawingml/2006/main">
                  <a:graphicData uri="http://schemas.microsoft.com/office/word/2010/wordprocessingGroup">
                    <wpg:wgp>
                      <wpg:cNvGrpSpPr/>
                      <wpg:grpSpPr>
                        <a:xfrm>
                          <a:off x="0" y="0"/>
                          <a:ext cx="6644640" cy="1"/>
                          <a:chOff x="0" y="0"/>
                          <a:chExt cx="6644640" cy="1"/>
                        </a:xfrm>
                      </wpg:grpSpPr>
                      <wps:wsp>
                        <wps:cNvPr id="557" name="Shape 557"/>
                        <wps:cNvSpPr/>
                        <wps:spPr>
                          <a:xfrm>
                            <a:off x="0" y="0"/>
                            <a:ext cx="6644640" cy="0"/>
                          </a:xfrm>
                          <a:custGeom>
                            <a:avLst/>
                            <a:gdLst/>
                            <a:ahLst/>
                            <a:cxnLst/>
                            <a:rect l="0" t="0" r="0" b="0"/>
                            <a:pathLst>
                              <a:path w="6644640">
                                <a:moveTo>
                                  <a:pt x="0" y="0"/>
                                </a:moveTo>
                                <a:lnTo>
                                  <a:pt x="6644640" y="0"/>
                                </a:lnTo>
                              </a:path>
                            </a:pathLst>
                          </a:custGeom>
                          <a:ln w="0" cap="sq">
                            <a:custDash>
                              <a:ds d="1100000" sp="500000"/>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076A9153" id="Group 7544" o:spid="_x0000_s1026" style="width:523.2pt;height:0;mso-position-horizontal-relative:char;mso-position-vertical-relative:line" coordsize="664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">
                <v:shape id="Shape 557" o:spid="_x0000_s1027" style="position:absolute;width:66446;height:0;visibility:visible;mso-wrap-style:square;v-text-anchor:top" coordsize="66446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91MMIA&#10;AADcAAAADwAAAGRycy9kb3ducmV2LnhtbESPQYvCMBSE74L/ITzBi2i6gqtUo8iCqCdRC16fzbMp&#10;Ni+liVr/vVlY2OMwM98wi1VrK/GkxpeOFXyNEhDEudMlFwqy82Y4A+EDssbKMSl4k4fVsttZYKrd&#10;i4/0PIVCRAj7FBWYEOpUSp8bsuhHriaO3s01FkOUTSF1g68It5UcJ8m3tFhyXDBY04+h/H56WAX5&#10;bEtmk10OR3tOBpgdpvWer0r1e+16DiJQG/7Df+2dVjCZTOH3TDwCcv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z3UwwgAAANwAAAAPAAAAAAAAAAAAAAAAAJgCAABkcnMvZG93&#10;bnJldi54bWxQSwUGAAAAAAQABAD1AAAAhwMAAAAA&#10;" path="m,l6644640,e" filled="f" strokeweight="0">
                  <v:stroke miterlimit="83231f" joinstyle="miter" endcap="square"/>
                  <v:path arrowok="t" textboxrect="0,0,6644640,0"/>
                </v:shape>
                <w10:anchorlock/>
              </v:group>
            </w:pict>
          </mc:Fallback>
        </mc:AlternateContent>
      </w:r>
    </w:p>
    <w:p w:rsidR="00EE0828" w:rsidRPr="007B5DDD" w:rsidRDefault="003C4387">
      <w:pPr>
        <w:pStyle w:val="berschrift1"/>
        <w:spacing w:after="118"/>
        <w:rPr>
          <w:lang w:val="en-US"/>
        </w:rPr>
      </w:pPr>
      <w:r w:rsidRPr="007B5DDD">
        <w:rPr>
          <w:lang w:val="en-US"/>
        </w:rPr>
        <w:t>15. Regulatory information</w:t>
      </w:r>
    </w:p>
    <w:p w:rsidR="00EE0828" w:rsidRPr="007B5DDD" w:rsidRDefault="003C4387">
      <w:pPr>
        <w:pStyle w:val="berschrift2"/>
        <w:spacing w:after="95"/>
        <w:rPr>
          <w:lang w:val="en-US"/>
        </w:rPr>
      </w:pPr>
      <w:r w:rsidRPr="007B5DDD">
        <w:rPr>
          <w:lang w:val="en-US"/>
        </w:rPr>
        <w:t>U.S. Regulations</w:t>
      </w:r>
    </w:p>
    <w:p w:rsidR="00EE0828" w:rsidRPr="007B5DDD" w:rsidRDefault="003C4387">
      <w:pPr>
        <w:spacing w:line="271" w:lineRule="auto"/>
        <w:rPr>
          <w:lang w:val="en-US"/>
        </w:rPr>
      </w:pPr>
      <w:r w:rsidRPr="007B5DDD">
        <w:rPr>
          <w:b/>
          <w:lang w:val="en-US"/>
        </w:rPr>
        <w:t>National Inventory TSCA</w:t>
      </w:r>
    </w:p>
    <w:p w:rsidR="00EE0828" w:rsidRPr="007B5DDD" w:rsidRDefault="003C4387">
      <w:pPr>
        <w:spacing w:after="79"/>
        <w:ind w:left="19"/>
        <w:rPr>
          <w:lang w:val="en-US"/>
        </w:rPr>
      </w:pPr>
      <w:r w:rsidRPr="007B5DDD">
        <w:rPr>
          <w:lang w:val="en-US"/>
        </w:rPr>
        <w:t>All of the components are listed on the TSCA inventory.</w:t>
      </w:r>
    </w:p>
    <w:p w:rsidR="00EE0828" w:rsidRPr="007B5DDD" w:rsidRDefault="003C4387">
      <w:pPr>
        <w:pStyle w:val="berschrift2"/>
        <w:spacing w:after="71"/>
        <w:rPr>
          <w:lang w:val="en-US"/>
        </w:rPr>
      </w:pPr>
      <w:r w:rsidRPr="007B5DDD">
        <w:rPr>
          <w:lang w:val="en-US"/>
        </w:rPr>
        <w:t>State Regulations</w:t>
      </w:r>
    </w:p>
    <w:p w:rsidR="00EE0828" w:rsidRPr="007B5DDD" w:rsidRDefault="003C4387">
      <w:pPr>
        <w:pStyle w:val="berschrift3"/>
        <w:rPr>
          <w:lang w:val="en-US"/>
        </w:rPr>
      </w:pPr>
      <w:r w:rsidRPr="007B5DDD">
        <w:rPr>
          <w:lang w:val="en-US"/>
        </w:rPr>
        <w:t>Safe Drinking Water and Toxic Enforcement Act of 1986 (Proposition 65, State of California)</w:t>
      </w:r>
    </w:p>
    <w:p w:rsidR="00EE0828" w:rsidRPr="007B5DDD" w:rsidRDefault="003C4387">
      <w:pPr>
        <w:ind w:left="19"/>
        <w:rPr>
          <w:lang w:val="en-US"/>
        </w:rPr>
      </w:pPr>
      <w:r w:rsidRPr="007B5DDD">
        <w:rPr>
          <w:lang w:val="en-US"/>
        </w:rPr>
        <w:t>This product contains no chemicals known to the State of California to cause cancer, birth defects or other reproductive harm.</w:t>
      </w:r>
    </w:p>
    <w:p w:rsidR="00EE0828" w:rsidRDefault="003C4387">
      <w:pPr>
        <w:spacing w:after="114" w:line="259" w:lineRule="auto"/>
        <w:ind w:left="0" w:right="-1200" w:firstLine="0"/>
      </w:pPr>
      <w:r>
        <w:rPr>
          <w:rFonts w:ascii="Calibri" w:eastAsia="Calibri" w:hAnsi="Calibri" w:cs="Calibri"/>
          <w:noProof/>
          <w:sz w:val="22"/>
        </w:rPr>
        <mc:AlternateContent>
          <mc:Choice Requires="wpg">
            <w:drawing>
              <wp:inline distT="0" distB="0" distL="0" distR="0">
                <wp:extent cx="6644640" cy="1"/>
                <wp:effectExtent l="0" t="0" r="0" b="0"/>
                <wp:docPr id="7545" name="Group 7545"/>
                <wp:cNvGraphicFramePr/>
                <a:graphic xmlns:a="http://schemas.openxmlformats.org/drawingml/2006/main">
                  <a:graphicData uri="http://schemas.microsoft.com/office/word/2010/wordprocessingGroup">
                    <wpg:wgp>
                      <wpg:cNvGrpSpPr/>
                      <wpg:grpSpPr>
                        <a:xfrm>
                          <a:off x="0" y="0"/>
                          <a:ext cx="6644640" cy="1"/>
                          <a:chOff x="0" y="0"/>
                          <a:chExt cx="6644640" cy="1"/>
                        </a:xfrm>
                      </wpg:grpSpPr>
                      <wps:wsp>
                        <wps:cNvPr id="558" name="Shape 558"/>
                        <wps:cNvSpPr/>
                        <wps:spPr>
                          <a:xfrm>
                            <a:off x="0" y="0"/>
                            <a:ext cx="6644640" cy="0"/>
                          </a:xfrm>
                          <a:custGeom>
                            <a:avLst/>
                            <a:gdLst/>
                            <a:ahLst/>
                            <a:cxnLst/>
                            <a:rect l="0" t="0" r="0" b="0"/>
                            <a:pathLst>
                              <a:path w="6644640">
                                <a:moveTo>
                                  <a:pt x="0" y="0"/>
                                </a:moveTo>
                                <a:lnTo>
                                  <a:pt x="6644640" y="0"/>
                                </a:lnTo>
                              </a:path>
                            </a:pathLst>
                          </a:custGeom>
                          <a:ln w="0" cap="sq">
                            <a:custDash>
                              <a:ds d="1100000" sp="500000"/>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12216877" id="Group 7545" o:spid="_x0000_s1026" style="width:523.2pt;height:0;mso-position-horizontal-relative:char;mso-position-vertical-relative:line" coordsize="664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">
                <v:shape id="Shape 558" o:spid="_x0000_s1027" style="position:absolute;width:66446;height:0;visibility:visible;mso-wrap-style:square;v-text-anchor:top" coordsize="66446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DhQsIA&#10;AADcAAAADwAAAGRycy9kb3ducmV2LnhtbERPz2vCMBS+D/wfwhN2GTPdoFOqsYxB2XYqtoVdn82z&#10;KTYvpcm0/vfmMNjx4/u9y2c7iAtNvnes4GWVgCBune65U9DUxfMGhA/IGgfHpOBGHvL94mGHmXZX&#10;PtClCp2IIewzVGBCGDMpfWvIol+5kThyJzdZDBFOndQTXmO4HeRrkrxJiz3HBoMjfRhqz9WvVdBu&#10;PskUzU95sHXyhE25Hr/5qNTjcn7fggg0h3/xn/tLK0jTuDaeiUdA7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UOFCwgAAANwAAAAPAAAAAAAAAAAAAAAAAJgCAABkcnMvZG93&#10;bnJldi54bWxQSwUGAAAAAAQABAD1AAAAhwMAAAAA&#10;" path="m,l6644640,e" filled="f" strokeweight="0">
                  <v:stroke miterlimit="83231f" joinstyle="miter" endcap="square"/>
                  <v:path arrowok="t" textboxrect="0,0,6644640,0"/>
                </v:shape>
                <w10:anchorlock/>
              </v:group>
            </w:pict>
          </mc:Fallback>
        </mc:AlternateContent>
      </w:r>
    </w:p>
    <w:p w:rsidR="00EE0828" w:rsidRPr="007B5DDD" w:rsidRDefault="003C4387">
      <w:pPr>
        <w:pStyle w:val="berschrift1"/>
        <w:rPr>
          <w:lang w:val="en-US"/>
        </w:rPr>
      </w:pPr>
      <w:r w:rsidRPr="007B5DDD">
        <w:rPr>
          <w:lang w:val="en-US"/>
        </w:rPr>
        <w:t>16. Other information</w:t>
      </w:r>
    </w:p>
    <w:p w:rsidR="00EE0828" w:rsidRPr="007B5DDD" w:rsidRDefault="003C4387">
      <w:pPr>
        <w:pStyle w:val="berschrift2"/>
        <w:spacing w:after="26" w:line="271" w:lineRule="auto"/>
        <w:rPr>
          <w:lang w:val="en-US"/>
        </w:rPr>
      </w:pPr>
      <w:r w:rsidRPr="007B5DDD">
        <w:rPr>
          <w:u w:val="none"/>
          <w:lang w:val="en-US"/>
        </w:rPr>
        <w:t>Hazardous Materials Information Label (HMIS)</w:t>
      </w:r>
    </w:p>
    <w:p w:rsidR="00EE0828" w:rsidRPr="007B5DDD" w:rsidRDefault="003C4387">
      <w:pPr>
        <w:tabs>
          <w:tab w:val="center" w:pos="3838"/>
        </w:tabs>
        <w:spacing w:after="59"/>
        <w:ind w:left="0" w:firstLine="0"/>
        <w:rPr>
          <w:lang w:val="en-US"/>
        </w:rPr>
      </w:pPr>
      <w:r w:rsidRPr="007B5DDD">
        <w:rPr>
          <w:lang w:val="en-US"/>
        </w:rPr>
        <w:t>Health:</w:t>
      </w:r>
      <w:r w:rsidRPr="007B5DDD">
        <w:rPr>
          <w:lang w:val="en-US"/>
        </w:rPr>
        <w:tab/>
        <w:t>1</w:t>
      </w:r>
    </w:p>
    <w:p w:rsidR="00EE0828" w:rsidRDefault="003C4387">
      <w:pPr>
        <w:tabs>
          <w:tab w:val="center" w:pos="3838"/>
        </w:tabs>
        <w:ind w:left="0" w:firstLine="0"/>
      </w:pPr>
      <w:proofErr w:type="spellStart"/>
      <w:r>
        <w:t>Flammability</w:t>
      </w:r>
      <w:proofErr w:type="spellEnd"/>
      <w:r>
        <w:t>:</w:t>
      </w:r>
      <w:r>
        <w:tab/>
        <w:t>0</w:t>
      </w:r>
    </w:p>
    <w:p w:rsidR="00EE0828" w:rsidRDefault="003C4387">
      <w:pPr>
        <w:ind w:left="19"/>
      </w:pPr>
      <w:r>
        <w:t>0503-0137_US</w:t>
      </w:r>
    </w:p>
    <w:tbl>
      <w:tblPr>
        <w:tblStyle w:val="TableGrid"/>
        <w:tblW w:w="10292" w:type="dxa"/>
        <w:tblInd w:w="0" w:type="dxa"/>
        <w:tblLook w:val="04A0" w:firstRow="1" w:lastRow="0" w:firstColumn="1" w:lastColumn="0" w:noHBand="0" w:noVBand="1"/>
      </w:tblPr>
      <w:tblGrid>
        <w:gridCol w:w="6920"/>
        <w:gridCol w:w="3372"/>
      </w:tblGrid>
      <w:tr w:rsidR="00EE0828">
        <w:trPr>
          <w:trHeight w:val="2608"/>
        </w:trPr>
        <w:tc>
          <w:tcPr>
            <w:tcW w:w="6920" w:type="dxa"/>
            <w:tcBorders>
              <w:top w:val="nil"/>
              <w:left w:val="nil"/>
              <w:bottom w:val="nil"/>
              <w:right w:val="nil"/>
            </w:tcBorders>
          </w:tcPr>
          <w:p w:rsidR="00EE0828" w:rsidRDefault="00EE0828">
            <w:pPr>
              <w:spacing w:after="0" w:line="259" w:lineRule="auto"/>
              <w:ind w:left="-705" w:right="2236" w:firstLine="0"/>
            </w:pPr>
          </w:p>
          <w:tbl>
            <w:tblPr>
              <w:tblStyle w:val="TableGrid"/>
              <w:tblW w:w="4684" w:type="dxa"/>
              <w:tblInd w:w="0" w:type="dxa"/>
              <w:tblLook w:val="04A0" w:firstRow="1" w:lastRow="0" w:firstColumn="1" w:lastColumn="0" w:noHBand="0" w:noVBand="1"/>
            </w:tblPr>
            <w:tblGrid>
              <w:gridCol w:w="3783"/>
              <w:gridCol w:w="901"/>
            </w:tblGrid>
            <w:tr w:rsidR="00EE0828">
              <w:trPr>
                <w:trHeight w:val="238"/>
              </w:trPr>
              <w:tc>
                <w:tcPr>
                  <w:tcW w:w="3788" w:type="dxa"/>
                  <w:tcBorders>
                    <w:top w:val="nil"/>
                    <w:left w:val="nil"/>
                    <w:bottom w:val="nil"/>
                    <w:right w:val="nil"/>
                  </w:tcBorders>
                </w:tcPr>
                <w:p w:rsidR="00EE0828" w:rsidRDefault="003C4387">
                  <w:pPr>
                    <w:spacing w:after="0" w:line="259" w:lineRule="auto"/>
                    <w:ind w:left="0" w:firstLine="0"/>
                  </w:pPr>
                  <w:proofErr w:type="spellStart"/>
                  <w:r>
                    <w:t>Physical</w:t>
                  </w:r>
                  <w:proofErr w:type="spellEnd"/>
                  <w:r>
                    <w:t xml:space="preserve"> </w:t>
                  </w:r>
                  <w:proofErr w:type="spellStart"/>
                  <w:r>
                    <w:t>Hazard</w:t>
                  </w:r>
                  <w:proofErr w:type="spellEnd"/>
                  <w:r>
                    <w:t>:</w:t>
                  </w:r>
                </w:p>
              </w:tc>
              <w:tc>
                <w:tcPr>
                  <w:tcW w:w="896" w:type="dxa"/>
                  <w:tcBorders>
                    <w:top w:val="nil"/>
                    <w:left w:val="nil"/>
                    <w:bottom w:val="nil"/>
                    <w:right w:val="nil"/>
                  </w:tcBorders>
                </w:tcPr>
                <w:p w:rsidR="00EE0828" w:rsidRDefault="003C4387">
                  <w:pPr>
                    <w:spacing w:after="0" w:line="259" w:lineRule="auto"/>
                    <w:ind w:left="0" w:firstLine="0"/>
                  </w:pPr>
                  <w:r>
                    <w:t>0</w:t>
                  </w:r>
                </w:p>
              </w:tc>
            </w:tr>
            <w:tr w:rsidR="00EE0828">
              <w:trPr>
                <w:trHeight w:val="1603"/>
              </w:trPr>
              <w:tc>
                <w:tcPr>
                  <w:tcW w:w="3788" w:type="dxa"/>
                  <w:tcBorders>
                    <w:top w:val="nil"/>
                    <w:left w:val="nil"/>
                    <w:bottom w:val="nil"/>
                    <w:right w:val="nil"/>
                  </w:tcBorders>
                </w:tcPr>
                <w:p w:rsidR="00EE0828" w:rsidRPr="007B5DDD" w:rsidRDefault="003C4387">
                  <w:pPr>
                    <w:spacing w:after="47" w:line="259" w:lineRule="auto"/>
                    <w:ind w:left="0" w:firstLine="0"/>
                    <w:rPr>
                      <w:lang w:val="en-US"/>
                    </w:rPr>
                  </w:pPr>
                  <w:r w:rsidRPr="007B5DDD">
                    <w:rPr>
                      <w:b/>
                      <w:lang w:val="en-US"/>
                    </w:rPr>
                    <w:t>NFPA Hazard Ratings</w:t>
                  </w:r>
                </w:p>
                <w:p w:rsidR="00EE0828" w:rsidRPr="007B5DDD" w:rsidRDefault="003C4387">
                  <w:pPr>
                    <w:spacing w:after="16" w:line="259" w:lineRule="auto"/>
                    <w:ind w:left="0" w:firstLine="0"/>
                    <w:rPr>
                      <w:lang w:val="en-US"/>
                    </w:rPr>
                  </w:pPr>
                  <w:r w:rsidRPr="007B5DDD">
                    <w:rPr>
                      <w:lang w:val="en-US"/>
                    </w:rPr>
                    <w:t>Health:</w:t>
                  </w:r>
                </w:p>
                <w:p w:rsidR="00EE0828" w:rsidRPr="007B5DDD" w:rsidRDefault="003C4387">
                  <w:pPr>
                    <w:spacing w:after="17" w:line="259" w:lineRule="auto"/>
                    <w:ind w:left="0" w:firstLine="0"/>
                    <w:rPr>
                      <w:lang w:val="en-US"/>
                    </w:rPr>
                  </w:pPr>
                  <w:r w:rsidRPr="007B5DDD">
                    <w:rPr>
                      <w:lang w:val="en-US"/>
                    </w:rPr>
                    <w:t>Flammability:</w:t>
                  </w:r>
                </w:p>
                <w:p w:rsidR="00EE0828" w:rsidRDefault="003C4387">
                  <w:pPr>
                    <w:spacing w:after="16" w:line="259" w:lineRule="auto"/>
                    <w:ind w:left="0" w:firstLine="0"/>
                  </w:pPr>
                  <w:proofErr w:type="spellStart"/>
                  <w:r>
                    <w:t>Reactivity</w:t>
                  </w:r>
                  <w:proofErr w:type="spellEnd"/>
                  <w:r>
                    <w:t>:</w:t>
                  </w:r>
                </w:p>
                <w:p w:rsidR="00EE0828" w:rsidRDefault="003C4387">
                  <w:pPr>
                    <w:spacing w:after="109" w:line="259" w:lineRule="auto"/>
                    <w:ind w:left="0" w:firstLine="0"/>
                  </w:pPr>
                  <w:r>
                    <w:t xml:space="preserve">Unique </w:t>
                  </w:r>
                  <w:proofErr w:type="spellStart"/>
                  <w:r>
                    <w:t>Hazard</w:t>
                  </w:r>
                  <w:proofErr w:type="spellEnd"/>
                  <w:r>
                    <w:t>:</w:t>
                  </w:r>
                </w:p>
                <w:p w:rsidR="00EE0828" w:rsidRDefault="003C4387">
                  <w:pPr>
                    <w:spacing w:after="0" w:line="259" w:lineRule="auto"/>
                    <w:ind w:left="0" w:firstLine="0"/>
                  </w:pPr>
                  <w:proofErr w:type="spellStart"/>
                  <w:r>
                    <w:rPr>
                      <w:b/>
                    </w:rPr>
                    <w:t>Changes</w:t>
                  </w:r>
                  <w:proofErr w:type="spellEnd"/>
                </w:p>
              </w:tc>
              <w:tc>
                <w:tcPr>
                  <w:tcW w:w="896" w:type="dxa"/>
                  <w:tcBorders>
                    <w:top w:val="nil"/>
                    <w:left w:val="nil"/>
                    <w:bottom w:val="nil"/>
                    <w:right w:val="nil"/>
                  </w:tcBorders>
                </w:tcPr>
                <w:p w:rsidR="00EE0828" w:rsidRDefault="003C4387">
                  <w:pPr>
                    <w:spacing w:after="16" w:line="259" w:lineRule="auto"/>
                    <w:ind w:left="0" w:firstLine="0"/>
                  </w:pPr>
                  <w:r>
                    <w:t>1</w:t>
                  </w:r>
                </w:p>
                <w:p w:rsidR="00EE0828" w:rsidRDefault="003C4387">
                  <w:pPr>
                    <w:spacing w:after="17" w:line="259" w:lineRule="auto"/>
                    <w:ind w:left="0" w:firstLine="0"/>
                  </w:pPr>
                  <w:r>
                    <w:t>0</w:t>
                  </w:r>
                </w:p>
                <w:p w:rsidR="00EE0828" w:rsidRDefault="003C4387">
                  <w:pPr>
                    <w:spacing w:after="0" w:line="259" w:lineRule="auto"/>
                    <w:ind w:left="0" w:firstLine="0"/>
                  </w:pPr>
                  <w:r>
                    <w:t>0</w:t>
                  </w:r>
                </w:p>
              </w:tc>
            </w:tr>
            <w:tr w:rsidR="00EE0828">
              <w:trPr>
                <w:trHeight w:val="767"/>
              </w:trPr>
              <w:tc>
                <w:tcPr>
                  <w:tcW w:w="3788" w:type="dxa"/>
                  <w:tcBorders>
                    <w:top w:val="nil"/>
                    <w:left w:val="nil"/>
                    <w:bottom w:val="nil"/>
                    <w:right w:val="nil"/>
                  </w:tcBorders>
                </w:tcPr>
                <w:p w:rsidR="00EE0828" w:rsidRPr="007B5DDD" w:rsidRDefault="003C4387">
                  <w:pPr>
                    <w:spacing w:after="67" w:line="259" w:lineRule="auto"/>
                    <w:ind w:left="0" w:firstLine="0"/>
                    <w:rPr>
                      <w:lang w:val="en-US"/>
                    </w:rPr>
                  </w:pPr>
                  <w:r w:rsidRPr="007B5DDD">
                    <w:rPr>
                      <w:lang w:val="en-US"/>
                    </w:rPr>
                    <w:t>Revision date:</w:t>
                  </w:r>
                </w:p>
                <w:p w:rsidR="00EE0828" w:rsidRPr="007B5DDD" w:rsidRDefault="003C4387">
                  <w:pPr>
                    <w:spacing w:after="28" w:line="259" w:lineRule="auto"/>
                    <w:ind w:left="0" w:firstLine="0"/>
                    <w:rPr>
                      <w:lang w:val="en-US"/>
                    </w:rPr>
                  </w:pPr>
                  <w:r w:rsidRPr="007B5DDD">
                    <w:rPr>
                      <w:lang w:val="en-US"/>
                    </w:rPr>
                    <w:t>Revision No:</w:t>
                  </w:r>
                </w:p>
                <w:p w:rsidR="00EE0828" w:rsidRPr="007B5DDD" w:rsidRDefault="003C4387">
                  <w:pPr>
                    <w:spacing w:after="0" w:line="259" w:lineRule="auto"/>
                    <w:ind w:left="0" w:firstLine="0"/>
                    <w:rPr>
                      <w:lang w:val="en-US"/>
                    </w:rPr>
                  </w:pPr>
                  <w:r w:rsidRPr="007B5DDD">
                    <w:rPr>
                      <w:lang w:val="en-US"/>
                    </w:rPr>
                    <w:t>Changes in section:</w:t>
                  </w:r>
                </w:p>
              </w:tc>
              <w:tc>
                <w:tcPr>
                  <w:tcW w:w="896" w:type="dxa"/>
                  <w:tcBorders>
                    <w:top w:val="nil"/>
                    <w:left w:val="nil"/>
                    <w:bottom w:val="nil"/>
                    <w:right w:val="nil"/>
                  </w:tcBorders>
                </w:tcPr>
                <w:p w:rsidR="00EE0828" w:rsidRDefault="003C4387">
                  <w:pPr>
                    <w:spacing w:after="67" w:line="259" w:lineRule="auto"/>
                    <w:ind w:left="0" w:firstLine="0"/>
                    <w:jc w:val="both"/>
                  </w:pPr>
                  <w:r>
                    <w:t>25.04.2017</w:t>
                  </w:r>
                </w:p>
                <w:p w:rsidR="00EE0828" w:rsidRDefault="003C4387">
                  <w:pPr>
                    <w:spacing w:after="0" w:line="259" w:lineRule="auto"/>
                    <w:ind w:left="0" w:firstLine="0"/>
                  </w:pPr>
                  <w:r>
                    <w:t>1,0</w:t>
                  </w:r>
                </w:p>
              </w:tc>
            </w:tr>
          </w:tbl>
          <w:p w:rsidR="00EE0828" w:rsidRDefault="00EE0828">
            <w:pPr>
              <w:spacing w:after="160" w:line="259" w:lineRule="auto"/>
              <w:ind w:left="0" w:firstLine="0"/>
            </w:pPr>
          </w:p>
        </w:tc>
        <w:tc>
          <w:tcPr>
            <w:tcW w:w="3372" w:type="dxa"/>
            <w:tcBorders>
              <w:top w:val="nil"/>
              <w:left w:val="nil"/>
              <w:bottom w:val="nil"/>
              <w:right w:val="nil"/>
            </w:tcBorders>
          </w:tcPr>
          <w:p w:rsidR="00EE0828" w:rsidRDefault="003C4387">
            <w:pPr>
              <w:spacing w:after="0" w:line="259" w:lineRule="auto"/>
              <w:ind w:left="2236" w:firstLine="0"/>
            </w:pPr>
            <w:r>
              <w:rPr>
                <w:rFonts w:ascii="Calibri" w:eastAsia="Calibri" w:hAnsi="Calibri" w:cs="Calibri"/>
                <w:noProof/>
                <w:sz w:val="22"/>
              </w:rPr>
              <mc:AlternateContent>
                <mc:Choice Requires="wpg">
                  <w:drawing>
                    <wp:inline distT="0" distB="0" distL="0" distR="0">
                      <wp:extent cx="721360" cy="720725"/>
                      <wp:effectExtent l="0" t="0" r="0" b="0"/>
                      <wp:docPr id="5918" name="Group 5918"/>
                      <wp:cNvGraphicFramePr/>
                      <a:graphic xmlns:a="http://schemas.openxmlformats.org/drawingml/2006/main">
                        <a:graphicData uri="http://schemas.microsoft.com/office/word/2010/wordprocessingGroup">
                          <wpg:wgp>
                            <wpg:cNvGrpSpPr/>
                            <wpg:grpSpPr>
                              <a:xfrm>
                                <a:off x="0" y="0"/>
                                <a:ext cx="721360" cy="720725"/>
                                <a:chOff x="0" y="0"/>
                                <a:chExt cx="721360" cy="720725"/>
                              </a:xfrm>
                            </wpg:grpSpPr>
                            <pic:pic xmlns:pic="http://schemas.openxmlformats.org/drawingml/2006/picture">
                              <pic:nvPicPr>
                                <pic:cNvPr id="660" name="Picture 660"/>
                                <pic:cNvPicPr/>
                              </pic:nvPicPr>
                              <pic:blipFill>
                                <a:blip r:embed="rId7"/>
                                <a:stretch>
                                  <a:fillRect/>
                                </a:stretch>
                              </pic:blipFill>
                              <pic:spPr>
                                <a:xfrm>
                                  <a:off x="0" y="0"/>
                                  <a:ext cx="721360" cy="720725"/>
                                </a:xfrm>
                                <a:prstGeom prst="rect">
                                  <a:avLst/>
                                </a:prstGeom>
                              </pic:spPr>
                            </pic:pic>
                            <wps:wsp>
                              <wps:cNvPr id="661" name="Rectangle 661"/>
                              <wps:cNvSpPr/>
                              <wps:spPr>
                                <a:xfrm>
                                  <a:off x="494030" y="334083"/>
                                  <a:ext cx="98610" cy="166704"/>
                                </a:xfrm>
                                <a:prstGeom prst="rect">
                                  <a:avLst/>
                                </a:prstGeom>
                                <a:ln>
                                  <a:noFill/>
                                </a:ln>
                              </wps:spPr>
                              <wps:txbx>
                                <w:txbxContent>
                                  <w:p w:rsidR="00EE0828" w:rsidRDefault="003C4387">
                                    <w:pPr>
                                      <w:spacing w:after="160" w:line="259" w:lineRule="auto"/>
                                      <w:ind w:left="0" w:firstLine="0"/>
                                    </w:pPr>
                                    <w:r>
                                      <w:rPr>
                                        <w:b/>
                                        <w:sz w:val="21"/>
                                      </w:rPr>
                                      <w:t>0</w:t>
                                    </w:r>
                                  </w:p>
                                </w:txbxContent>
                              </wps:txbx>
                              <wps:bodyPr horzOverflow="overflow" vert="horz" lIns="0" tIns="0" rIns="0" bIns="0" rtlCol="0">
                                <a:noAutofit/>
                              </wps:bodyPr>
                            </wps:wsp>
                            <wps:wsp>
                              <wps:cNvPr id="662" name="Rectangle 662"/>
                              <wps:cNvSpPr/>
                              <wps:spPr>
                                <a:xfrm>
                                  <a:off x="145415" y="334083"/>
                                  <a:ext cx="98610" cy="166704"/>
                                </a:xfrm>
                                <a:prstGeom prst="rect">
                                  <a:avLst/>
                                </a:prstGeom>
                                <a:ln>
                                  <a:noFill/>
                                </a:ln>
                              </wps:spPr>
                              <wps:txbx>
                                <w:txbxContent>
                                  <w:p w:rsidR="00EE0828" w:rsidRDefault="003C4387">
                                    <w:pPr>
                                      <w:spacing w:after="160" w:line="259" w:lineRule="auto"/>
                                      <w:ind w:left="0" w:firstLine="0"/>
                                    </w:pPr>
                                    <w:r>
                                      <w:rPr>
                                        <w:b/>
                                        <w:sz w:val="21"/>
                                      </w:rPr>
                                      <w:t>1</w:t>
                                    </w:r>
                                  </w:p>
                                </w:txbxContent>
                              </wps:txbx>
                              <wps:bodyPr horzOverflow="overflow" vert="horz" lIns="0" tIns="0" rIns="0" bIns="0" rtlCol="0">
                                <a:noAutofit/>
                              </wps:bodyPr>
                            </wps:wsp>
                            <wps:wsp>
                              <wps:cNvPr id="663" name="Rectangle 663"/>
                              <wps:cNvSpPr/>
                              <wps:spPr>
                                <a:xfrm>
                                  <a:off x="318770" y="153108"/>
                                  <a:ext cx="98610" cy="166704"/>
                                </a:xfrm>
                                <a:prstGeom prst="rect">
                                  <a:avLst/>
                                </a:prstGeom>
                                <a:ln>
                                  <a:noFill/>
                                </a:ln>
                              </wps:spPr>
                              <wps:txbx>
                                <w:txbxContent>
                                  <w:p w:rsidR="00EE0828" w:rsidRDefault="003C4387">
                                    <w:pPr>
                                      <w:spacing w:after="160" w:line="259" w:lineRule="auto"/>
                                      <w:ind w:left="0" w:firstLine="0"/>
                                    </w:pPr>
                                    <w:r>
                                      <w:rPr>
                                        <w:b/>
                                        <w:sz w:val="21"/>
                                      </w:rPr>
                                      <w:t>0</w:t>
                                    </w:r>
                                  </w:p>
                                </w:txbxContent>
                              </wps:txbx>
                              <wps:bodyPr horzOverflow="overflow" vert="horz" lIns="0" tIns="0" rIns="0" bIns="0" rtlCol="0">
                                <a:noAutofit/>
                              </wps:bodyPr>
                            </wps:wsp>
                          </wpg:wgp>
                        </a:graphicData>
                      </a:graphic>
                    </wp:inline>
                  </w:drawing>
                </mc:Choice>
                <mc:Fallback xmlns:w15="http://schemas.microsoft.com/office/word/2012/wordml">
                  <w:pict>
                    <v:group id="Group 5918" o:spid="_x0000_s1026" style="width:56.8pt;height:56.75pt;mso-position-horizontal-relative:char;mso-position-vertical-relative:line" coordsize="7213,720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0" o:spid="_x0000_s1027" type="#_x0000_t75" style="position:absolute;width:7213;height:72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0V9+/AAAA3AAAAA8AAABkcnMvZG93bnJldi54bWxET02LwjAQvS/4H8IseNumeqjSNcquIHrx&#10;YBTPQzO2xWZSklTrvzeHhT0+3vdqM9pOPMiH1rGCWZaDIK6cablWcDnvvpYgQkQ22DkmBS8KsFlP&#10;PlZYGvfkEz10rEUK4VCigibGvpQyVA1ZDJnriRN3c95iTNDX0nh8pnDbyXmeF9Jiy6mhwZ62DVV3&#10;PVgF7PdDrflw/R307HYf50EfF5VS08/x5xtEpDH+i//cB6OgKNL8dCYdAbl+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5NFffvwAAANwAAAAPAAAAAAAAAAAAAAAAAJ8CAABk&#10;cnMvZG93bnJldi54bWxQSwUGAAAAAAQABAD3AAAAiwMAAAAA&#10;">
                        <v:imagedata r:id="rId8" o:title=""/>
                      </v:shape>
                      <v:rect id="Rectangle 661" o:spid="_x0000_s1028" style="position:absolute;left:4940;top:3340;width:986;height:1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JhFMUA&#10;AADcAAAADwAAAGRycy9kb3ducmV2LnhtbESPQWvCQBSE74L/YXlCb7qxhxCjmyDaYo6tFqy3R/aZ&#10;BLNvQ3Zr0v76bqHgcZiZb5hNPppW3Kl3jWUFy0UEgri0uuFKwcfpdZ6AcB5ZY2uZFHyTgzybTjaY&#10;ajvwO92PvhIBwi5FBbX3XSqlK2sy6Ba2Iw7e1fYGfZB9JXWPQ4CbVj5HUSwNNhwWauxoV1N5O34Z&#10;BYek234W9meo2pfL4fx2Xu1PK6/U02zcrkF4Gv0j/N8utII4XsLfmXAE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AmEUxQAAANwAAAAPAAAAAAAAAAAAAAAAAJgCAABkcnMv&#10;ZG93bnJldi54bWxQSwUGAAAAAAQABAD1AAAAigMAAAAA&#10;" filled="f" stroked="f">
                        <v:textbox inset="0,0,0,0">
                          <w:txbxContent>
                            <w:p w:rsidR="00EE0828" w:rsidRDefault="003C4387">
                              <w:pPr>
                                <w:spacing w:after="160" w:line="259" w:lineRule="auto"/>
                                <w:ind w:left="0" w:firstLine="0"/>
                              </w:pPr>
                              <w:r>
                                <w:rPr>
                                  <w:b/>
                                  <w:sz w:val="21"/>
                                </w:rPr>
                                <w:t>0</w:t>
                              </w:r>
                            </w:p>
                          </w:txbxContent>
                        </v:textbox>
                      </v:rect>
                      <v:rect id="Rectangle 662" o:spid="_x0000_s1029" style="position:absolute;left:1454;top:3340;width:986;height:1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D/Y8UA&#10;AADcAAAADwAAAGRycy9kb3ducmV2LnhtbESPT2vCQBTE74LfYXlCb7qphxCjq0j/kBxbFdTbI/tM&#10;gtm3IbtN0n76bqHgcZiZ3zCb3Wga0VPnassKnhcRCOLC6ppLBafj+zwB4TyyxsYyKfgmB7vtdLLB&#10;VNuBP6k/+FIECLsUFVTet6mUrqjIoFvYljh4N9sZ9EF2pdQdDgFuGrmMolgarDksVNjSS0XF/fBl&#10;FGRJu7/k9mcom7drdv44r16PK6/U02zcr0F4Gv0j/N/OtYI4XsLfmXAE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0P9jxQAAANwAAAAPAAAAAAAAAAAAAAAAAJgCAABkcnMv&#10;ZG93bnJldi54bWxQSwUGAAAAAAQABAD1AAAAigMAAAAA&#10;" filled="f" stroked="f">
                        <v:textbox inset="0,0,0,0">
                          <w:txbxContent>
                            <w:p w:rsidR="00EE0828" w:rsidRDefault="003C4387">
                              <w:pPr>
                                <w:spacing w:after="160" w:line="259" w:lineRule="auto"/>
                                <w:ind w:left="0" w:firstLine="0"/>
                              </w:pPr>
                              <w:r>
                                <w:rPr>
                                  <w:b/>
                                  <w:sz w:val="21"/>
                                </w:rPr>
                                <w:t>1</w:t>
                              </w:r>
                            </w:p>
                          </w:txbxContent>
                        </v:textbox>
                      </v:rect>
                      <v:rect id="Rectangle 663" o:spid="_x0000_s1030" style="position:absolute;left:3187;top:1531;width:986;height:1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xa+MYA&#10;AADcAAAADwAAAGRycy9kb3ducmV2LnhtbESPzWrDMBCE74G+g9hCb4ncFEziRAmmTbGP+SmkvS3W&#10;xja1VsZSbbdPHwUCPQ4z8w2z3o6mET11rras4HkWgSAurK65VPBxep8uQDiPrLGxTAp+ycF28zBZ&#10;Y6LtwAfqj74UAcIuQQWV920ipSsqMuhmtiUO3sV2Bn2QXSl1h0OAm0bOoyiWBmsOCxW29FpR8X38&#10;MQqyRZt+5vZvKJvdV3ben5dvp6VX6ulxTFcgPI3+P3xv51pBHL/A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pxa+MYAAADcAAAADwAAAAAAAAAAAAAAAACYAgAAZHJz&#10;L2Rvd25yZXYueG1sUEsFBgAAAAAEAAQA9QAAAIsDAAAAAA==&#10;" filled="f" stroked="f">
                        <v:textbox inset="0,0,0,0">
                          <w:txbxContent>
                            <w:p w:rsidR="00EE0828" w:rsidRDefault="003C4387">
                              <w:pPr>
                                <w:spacing w:after="160" w:line="259" w:lineRule="auto"/>
                                <w:ind w:left="0" w:firstLine="0"/>
                              </w:pPr>
                              <w:r>
                                <w:rPr>
                                  <w:b/>
                                  <w:sz w:val="21"/>
                                </w:rPr>
                                <w:t>0</w:t>
                              </w:r>
                            </w:p>
                          </w:txbxContent>
                        </v:textbox>
                      </v:rect>
                      <w10:anchorlock/>
                    </v:group>
                  </w:pict>
                </mc:Fallback>
              </mc:AlternateContent>
            </w:r>
          </w:p>
        </w:tc>
      </w:tr>
    </w:tbl>
    <w:p w:rsidR="00EE0828" w:rsidRPr="007B5DDD" w:rsidRDefault="003C4387">
      <w:pPr>
        <w:pStyle w:val="berschrift2"/>
        <w:spacing w:line="271" w:lineRule="auto"/>
        <w:rPr>
          <w:lang w:val="en-US"/>
        </w:rPr>
      </w:pPr>
      <w:r w:rsidRPr="007B5DDD">
        <w:rPr>
          <w:u w:val="none"/>
          <w:lang w:val="en-US"/>
        </w:rPr>
        <w:t>Abbreviations and acronyms</w:t>
      </w:r>
    </w:p>
    <w:p w:rsidR="00EE0828" w:rsidRPr="007B5DDD" w:rsidRDefault="003C4387">
      <w:pPr>
        <w:ind w:left="19"/>
        <w:rPr>
          <w:lang w:val="en-US"/>
        </w:rPr>
      </w:pPr>
      <w:r w:rsidRPr="007B5DDD">
        <w:rPr>
          <w:lang w:val="en-US"/>
        </w:rPr>
        <w:t>IMDG = International Maritime Code for Dangerous Goods</w:t>
      </w:r>
    </w:p>
    <w:p w:rsidR="00EE0828" w:rsidRPr="007B5DDD" w:rsidRDefault="003C4387">
      <w:pPr>
        <w:ind w:left="19"/>
        <w:rPr>
          <w:lang w:val="en-US"/>
        </w:rPr>
      </w:pPr>
      <w:r w:rsidRPr="007B5DDD">
        <w:rPr>
          <w:lang w:val="en-US"/>
        </w:rPr>
        <w:t>IATA/ICAO = International Air Transport Association / International Civil Aviation Organization</w:t>
      </w:r>
    </w:p>
    <w:p w:rsidR="00EE0828" w:rsidRPr="007B5DDD" w:rsidRDefault="003C4387">
      <w:pPr>
        <w:spacing w:after="32"/>
        <w:ind w:left="19"/>
        <w:rPr>
          <w:lang w:val="en-US"/>
        </w:rPr>
      </w:pPr>
      <w:r w:rsidRPr="007B5DDD">
        <w:rPr>
          <w:lang w:val="en-US"/>
        </w:rPr>
        <w:t>MARPOL = International Convention for the Prevention of Pollution from Ships</w:t>
      </w:r>
    </w:p>
    <w:p w:rsidR="00EE0828" w:rsidRPr="007B5DDD" w:rsidRDefault="003C4387">
      <w:pPr>
        <w:spacing w:after="32"/>
        <w:ind w:left="19"/>
        <w:rPr>
          <w:lang w:val="en-US"/>
        </w:rPr>
      </w:pPr>
      <w:r w:rsidRPr="007B5DDD">
        <w:rPr>
          <w:lang w:val="en-US"/>
        </w:rPr>
        <w:t>DOT = Department of Transportation</w:t>
      </w:r>
    </w:p>
    <w:p w:rsidR="00EE0828" w:rsidRPr="007B5DDD" w:rsidRDefault="003C4387">
      <w:pPr>
        <w:spacing w:after="255"/>
        <w:ind w:left="19"/>
        <w:rPr>
          <w:lang w:val="en-US"/>
        </w:rPr>
      </w:pPr>
      <w:r w:rsidRPr="007B5DDD">
        <w:rPr>
          <w:lang w:val="en-US"/>
        </w:rPr>
        <w:t>TDG = Transport of Dangerous Goods</w:t>
      </w:r>
    </w:p>
    <w:p w:rsidR="00EE0828" w:rsidRPr="007B5DDD" w:rsidRDefault="003C4387">
      <w:pPr>
        <w:ind w:left="19"/>
        <w:rPr>
          <w:lang w:val="en-US"/>
        </w:rPr>
      </w:pPr>
      <w:r w:rsidRPr="007B5DDD">
        <w:rPr>
          <w:lang w:val="en-US"/>
        </w:rPr>
        <w:t>GHS = Globally Harmonized System of Classification and Labelling of Chemicals</w:t>
      </w:r>
    </w:p>
    <w:p w:rsidR="00EE0828" w:rsidRPr="007B5DDD" w:rsidRDefault="003C4387">
      <w:pPr>
        <w:ind w:left="19"/>
        <w:rPr>
          <w:lang w:val="en-US"/>
        </w:rPr>
      </w:pPr>
      <w:r w:rsidRPr="007B5DDD">
        <w:rPr>
          <w:lang w:val="en-US"/>
        </w:rPr>
        <w:t>CAS = Chemical Abstract Service</w:t>
      </w:r>
    </w:p>
    <w:p w:rsidR="00EE0828" w:rsidRPr="007B5DDD" w:rsidRDefault="003C4387">
      <w:pPr>
        <w:ind w:left="19"/>
        <w:rPr>
          <w:lang w:val="en-US"/>
        </w:rPr>
      </w:pPr>
      <w:r w:rsidRPr="007B5DDD">
        <w:rPr>
          <w:lang w:val="en-US"/>
        </w:rPr>
        <w:t>ISO = International Organization for Standardization</w:t>
      </w:r>
    </w:p>
    <w:p w:rsidR="00EE0828" w:rsidRPr="007B5DDD" w:rsidRDefault="003C4387">
      <w:pPr>
        <w:ind w:left="19"/>
        <w:rPr>
          <w:lang w:val="en-US"/>
        </w:rPr>
      </w:pPr>
      <w:r w:rsidRPr="007B5DDD">
        <w:rPr>
          <w:lang w:val="en-US"/>
        </w:rPr>
        <w:t>LD = Lethal dose</w:t>
      </w:r>
    </w:p>
    <w:p w:rsidR="00EE0828" w:rsidRPr="007B5DDD" w:rsidRDefault="003C4387">
      <w:pPr>
        <w:ind w:left="19"/>
        <w:rPr>
          <w:lang w:val="en-US"/>
        </w:rPr>
      </w:pPr>
      <w:r w:rsidRPr="007B5DDD">
        <w:rPr>
          <w:lang w:val="en-US"/>
        </w:rPr>
        <w:t>LC = Lethal concentration</w:t>
      </w:r>
    </w:p>
    <w:p w:rsidR="00EE0828" w:rsidRPr="007B5DDD" w:rsidRDefault="003C4387">
      <w:pPr>
        <w:ind w:left="19"/>
        <w:rPr>
          <w:lang w:val="en-US"/>
        </w:rPr>
      </w:pPr>
      <w:r w:rsidRPr="007B5DDD">
        <w:rPr>
          <w:lang w:val="en-US"/>
        </w:rPr>
        <w:t>EC = Effect concentration</w:t>
      </w:r>
    </w:p>
    <w:p w:rsidR="00EE0828" w:rsidRPr="007B5DDD" w:rsidRDefault="003C4387">
      <w:pPr>
        <w:spacing w:after="65"/>
        <w:ind w:left="19"/>
        <w:rPr>
          <w:lang w:val="en-US"/>
        </w:rPr>
      </w:pPr>
      <w:r w:rsidRPr="007B5DDD">
        <w:rPr>
          <w:lang w:val="en-US"/>
        </w:rPr>
        <w:t xml:space="preserve">IC = Median </w:t>
      </w:r>
      <w:proofErr w:type="spellStart"/>
      <w:r w:rsidRPr="007B5DDD">
        <w:rPr>
          <w:lang w:val="en-US"/>
        </w:rPr>
        <w:t>immobilisation</w:t>
      </w:r>
      <w:proofErr w:type="spellEnd"/>
      <w:r w:rsidRPr="007B5DDD">
        <w:rPr>
          <w:lang w:val="en-US"/>
        </w:rPr>
        <w:t xml:space="preserve"> concentration or median inhibitory concentration</w:t>
      </w:r>
    </w:p>
    <w:p w:rsidR="00EE0828" w:rsidRPr="007B5DDD" w:rsidRDefault="003C4387">
      <w:pPr>
        <w:pStyle w:val="berschrift2"/>
        <w:spacing w:line="271" w:lineRule="auto"/>
        <w:rPr>
          <w:lang w:val="en-US"/>
        </w:rPr>
      </w:pPr>
      <w:r w:rsidRPr="007B5DDD">
        <w:rPr>
          <w:u w:val="none"/>
          <w:lang w:val="en-US"/>
        </w:rPr>
        <w:t>Other data</w:t>
      </w:r>
    </w:p>
    <w:p w:rsidR="00EE0828" w:rsidRPr="007B5DDD" w:rsidRDefault="003C4387">
      <w:pPr>
        <w:ind w:left="19" w:right="319"/>
        <w:rPr>
          <w:lang w:val="en-US"/>
        </w:rPr>
      </w:pPr>
      <w:r w:rsidRPr="007B5DDD">
        <w:rPr>
          <w:lang w:val="en-US"/>
        </w:rPr>
        <w:t>The information in this document is based on the present state of knowledge and is applicable to the product with regard to appropriate safety precautions.</w:t>
      </w:r>
    </w:p>
    <w:p w:rsidR="00EE0828" w:rsidRPr="007B5DDD" w:rsidRDefault="003C4387">
      <w:pPr>
        <w:ind w:left="19" w:right="231"/>
        <w:rPr>
          <w:lang w:val="en-US"/>
        </w:rPr>
      </w:pPr>
      <w:r w:rsidRPr="007B5DDD">
        <w:rPr>
          <w:lang w:val="en-US"/>
        </w:rPr>
        <w:lastRenderedPageBreak/>
        <w:t>The information describes exclusively the safety requirements for the product (s) and is based on the present level of our knowledge.</w:t>
      </w:r>
    </w:p>
    <w:p w:rsidR="00EE0828" w:rsidRPr="007B5DDD" w:rsidRDefault="003C4387">
      <w:pPr>
        <w:ind w:left="19"/>
        <w:rPr>
          <w:lang w:val="en-US"/>
        </w:rPr>
      </w:pPr>
      <w:r w:rsidRPr="007B5DDD">
        <w:rPr>
          <w:lang w:val="en-US"/>
        </w:rPr>
        <w:t>The delivery specifications are contained in the corresponding product sheet.</w:t>
      </w:r>
    </w:p>
    <w:p w:rsidR="00EE0828" w:rsidRPr="007B5DDD" w:rsidRDefault="003C4387">
      <w:pPr>
        <w:ind w:left="19" w:right="290"/>
        <w:rPr>
          <w:lang w:val="en-US"/>
        </w:rPr>
      </w:pPr>
      <w:r w:rsidRPr="007B5DDD">
        <w:rPr>
          <w:lang w:val="en-US"/>
        </w:rPr>
        <w:t>This data does not constitute a guarantee for the characteristics of the product(s) as defined by the legal warranty regulations.</w:t>
      </w:r>
    </w:p>
    <w:p w:rsidR="00EE0828" w:rsidRPr="007B5DDD" w:rsidRDefault="003C4387">
      <w:pPr>
        <w:ind w:left="19"/>
        <w:rPr>
          <w:lang w:val="en-US"/>
        </w:rPr>
      </w:pPr>
      <w:r w:rsidRPr="007B5DDD">
        <w:rPr>
          <w:lang w:val="en-US"/>
        </w:rPr>
        <w:t>(</w:t>
      </w:r>
      <w:proofErr w:type="spellStart"/>
      <w:proofErr w:type="gramStart"/>
      <w:r w:rsidRPr="007B5DDD">
        <w:rPr>
          <w:lang w:val="en-US"/>
        </w:rPr>
        <w:t>n.a</w:t>
      </w:r>
      <w:proofErr w:type="spellEnd"/>
      <w:proofErr w:type="gramEnd"/>
      <w:r w:rsidRPr="007B5DDD">
        <w:rPr>
          <w:lang w:val="en-US"/>
        </w:rPr>
        <w:t xml:space="preserve">. = not applicable; </w:t>
      </w:r>
      <w:proofErr w:type="spellStart"/>
      <w:r w:rsidRPr="007B5DDD">
        <w:rPr>
          <w:lang w:val="en-US"/>
        </w:rPr>
        <w:t>n.d.</w:t>
      </w:r>
      <w:proofErr w:type="spellEnd"/>
      <w:r w:rsidRPr="007B5DDD">
        <w:rPr>
          <w:lang w:val="en-US"/>
        </w:rPr>
        <w:t xml:space="preserve"> = not determined)</w:t>
      </w:r>
    </w:p>
    <w:sectPr w:rsidR="00EE0828" w:rsidRPr="007B5DDD">
      <w:headerReference w:type="even" r:id="rId9"/>
      <w:headerReference w:type="default" r:id="rId10"/>
      <w:footerReference w:type="even" r:id="rId11"/>
      <w:footerReference w:type="default" r:id="rId12"/>
      <w:headerReference w:type="first" r:id="rId13"/>
      <w:footerReference w:type="first" r:id="rId14"/>
      <w:pgSz w:w="11900" w:h="16820"/>
      <w:pgMar w:top="2648" w:right="1931" w:bottom="671" w:left="705" w:header="32" w:footer="3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628" w:rsidRDefault="003C4387">
      <w:pPr>
        <w:spacing w:after="0" w:line="240" w:lineRule="auto"/>
      </w:pPr>
      <w:r>
        <w:separator/>
      </w:r>
    </w:p>
  </w:endnote>
  <w:endnote w:type="continuationSeparator" w:id="0">
    <w:p w:rsidR="00B82628" w:rsidRDefault="003C4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828" w:rsidRDefault="003C4387">
    <w:pPr>
      <w:tabs>
        <w:tab w:val="center" w:pos="5259"/>
        <w:tab w:val="right" w:pos="10300"/>
      </w:tabs>
      <w:spacing w:after="0" w:line="259" w:lineRule="auto"/>
      <w:ind w:left="-135" w:right="-1036" w:firstLine="0"/>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359410</wp:posOffset>
              </wp:positionH>
              <wp:positionV relativeFrom="page">
                <wp:posOffset>10330815</wp:posOffset>
              </wp:positionV>
              <wp:extent cx="6851650" cy="12700"/>
              <wp:effectExtent l="0" t="0" r="0" b="0"/>
              <wp:wrapSquare wrapText="bothSides"/>
              <wp:docPr id="9394" name="Group 9394"/>
              <wp:cNvGraphicFramePr/>
              <a:graphic xmlns:a="http://schemas.openxmlformats.org/drawingml/2006/main">
                <a:graphicData uri="http://schemas.microsoft.com/office/word/2010/wordprocessingGroup">
                  <wpg:wgp>
                    <wpg:cNvGrpSpPr/>
                    <wpg:grpSpPr>
                      <a:xfrm>
                        <a:off x="0" y="0"/>
                        <a:ext cx="6851650" cy="12700"/>
                        <a:chOff x="0" y="0"/>
                        <a:chExt cx="6851650" cy="12700"/>
                      </a:xfrm>
                    </wpg:grpSpPr>
                    <wps:wsp>
                      <wps:cNvPr id="9395" name="Shape 9395"/>
                      <wps:cNvSpPr/>
                      <wps:spPr>
                        <a:xfrm>
                          <a:off x="0" y="0"/>
                          <a:ext cx="6851650" cy="0"/>
                        </a:xfrm>
                        <a:custGeom>
                          <a:avLst/>
                          <a:gdLst/>
                          <a:ahLst/>
                          <a:cxnLst/>
                          <a:rect l="0" t="0" r="0" b="0"/>
                          <a:pathLst>
                            <a:path w="6851650">
                              <a:moveTo>
                                <a:pt x="0" y="0"/>
                              </a:moveTo>
                              <a:lnTo>
                                <a:pt x="6851650" y="0"/>
                              </a:lnTo>
                            </a:path>
                          </a:pathLst>
                        </a:custGeom>
                        <a:ln w="12700"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02D9B525" id="Group 9394" o:spid="_x0000_s1026" style="position:absolute;margin-left:28.3pt;margin-top:813.45pt;width:539.5pt;height:1pt;z-index:251664384;mso-position-horizontal-relative:page;mso-position-vertical-relative:page" coordsize="6851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">
              <v:shape id="Shape 9395" o:spid="_x0000_s1027" style="position:absolute;width:68516;height:0;visibility:visible;mso-wrap-style:square;v-text-anchor:top" coordsize="68516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NOWMcA&#10;AADdAAAADwAAAGRycy9kb3ducmV2LnhtbESPT2vCQBDF70K/wzIFL1I3KpWaukoRBUEvxtI/tyE7&#10;zabNzobsGuO3d4WCx8eb93vz5svOVqKlxpeOFYyGCQji3OmSCwXvx83TCwgfkDVWjknBhTwsFw+9&#10;OabanflAbRYKESHsU1RgQqhTKX1uyKIfupo4ej+usRiibAqpGzxHuK3kOEmm0mLJscFgTStD+V92&#10;svENk5Sf2127r9b5nr5/v+gjOw6U6j92b68gAnXhfvyf3moFs8nsGW5rIgLk4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YzTljHAAAA3QAAAA8AAAAAAAAAAAAAAAAAmAIAAGRy&#10;cy9kb3ducmV2LnhtbFBLBQYAAAAABAAEAPUAAACMAwAAAAA=&#10;" path="m,l6851650,e" filled="f" strokeweight="1pt">
                <v:stroke miterlimit="83231f" joinstyle="miter" endcap="square"/>
                <v:path arrowok="t" textboxrect="0,0,6851650,0"/>
              </v:shape>
              <w10:wrap type="square" anchorx="page" anchory="page"/>
            </v:group>
          </w:pict>
        </mc:Fallback>
      </mc:AlternateContent>
    </w:r>
    <w:r>
      <w:rPr>
        <w:color w:val="808080"/>
        <w:sz w:val="14"/>
      </w:rPr>
      <w:t xml:space="preserve">Revision </w:t>
    </w:r>
    <w:proofErr w:type="spellStart"/>
    <w:r>
      <w:rPr>
        <w:color w:val="808080"/>
        <w:sz w:val="14"/>
      </w:rPr>
      <w:t>No</w:t>
    </w:r>
    <w:proofErr w:type="spellEnd"/>
    <w:r>
      <w:rPr>
        <w:color w:val="808080"/>
        <w:sz w:val="14"/>
      </w:rPr>
      <w:t>: 1,0</w:t>
    </w:r>
    <w:r>
      <w:rPr>
        <w:color w:val="808080"/>
        <w:sz w:val="14"/>
      </w:rPr>
      <w:tab/>
      <w:t>USA - EN</w:t>
    </w:r>
    <w:r>
      <w:rPr>
        <w:color w:val="808080"/>
        <w:sz w:val="14"/>
      </w:rPr>
      <w:tab/>
      <w:t xml:space="preserve">Revision </w:t>
    </w:r>
    <w:proofErr w:type="spellStart"/>
    <w:r>
      <w:rPr>
        <w:color w:val="808080"/>
        <w:sz w:val="14"/>
      </w:rPr>
      <w:t>date</w:t>
    </w:r>
    <w:proofErr w:type="spellEnd"/>
    <w:r>
      <w:rPr>
        <w:color w:val="808080"/>
        <w:sz w:val="14"/>
      </w:rPr>
      <w:t xml:space="preserve">: 25.04.2017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828" w:rsidRDefault="003C4387">
    <w:pPr>
      <w:tabs>
        <w:tab w:val="center" w:pos="5259"/>
        <w:tab w:val="right" w:pos="10300"/>
      </w:tabs>
      <w:spacing w:after="0" w:line="259" w:lineRule="auto"/>
      <w:ind w:left="-135" w:right="-1036" w:firstLine="0"/>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posOffset>359410</wp:posOffset>
              </wp:positionH>
              <wp:positionV relativeFrom="page">
                <wp:posOffset>10330815</wp:posOffset>
              </wp:positionV>
              <wp:extent cx="6851650" cy="12700"/>
              <wp:effectExtent l="0" t="0" r="0" b="0"/>
              <wp:wrapSquare wrapText="bothSides"/>
              <wp:docPr id="9360" name="Group 9360"/>
              <wp:cNvGraphicFramePr/>
              <a:graphic xmlns:a="http://schemas.openxmlformats.org/drawingml/2006/main">
                <a:graphicData uri="http://schemas.microsoft.com/office/word/2010/wordprocessingGroup">
                  <wpg:wgp>
                    <wpg:cNvGrpSpPr/>
                    <wpg:grpSpPr>
                      <a:xfrm>
                        <a:off x="0" y="0"/>
                        <a:ext cx="6851650" cy="12700"/>
                        <a:chOff x="0" y="0"/>
                        <a:chExt cx="6851650" cy="12700"/>
                      </a:xfrm>
                    </wpg:grpSpPr>
                    <wps:wsp>
                      <wps:cNvPr id="9361" name="Shape 9361"/>
                      <wps:cNvSpPr/>
                      <wps:spPr>
                        <a:xfrm>
                          <a:off x="0" y="0"/>
                          <a:ext cx="6851650" cy="0"/>
                        </a:xfrm>
                        <a:custGeom>
                          <a:avLst/>
                          <a:gdLst/>
                          <a:ahLst/>
                          <a:cxnLst/>
                          <a:rect l="0" t="0" r="0" b="0"/>
                          <a:pathLst>
                            <a:path w="6851650">
                              <a:moveTo>
                                <a:pt x="0" y="0"/>
                              </a:moveTo>
                              <a:lnTo>
                                <a:pt x="6851650" y="0"/>
                              </a:lnTo>
                            </a:path>
                          </a:pathLst>
                        </a:custGeom>
                        <a:ln w="12700"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4E470B3A" id="Group 9360" o:spid="_x0000_s1026" style="position:absolute;margin-left:28.3pt;margin-top:813.45pt;width:539.5pt;height:1pt;z-index:251665408;mso-position-horizontal-relative:page;mso-position-vertical-relative:page" coordsize="6851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">
              <v:shape id="Shape 9361" o:spid="_x0000_s1027" style="position:absolute;width:68516;height:0;visibility:visible;mso-wrap-style:square;v-text-anchor:top" coordsize="68516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04fMcA&#10;AADdAAAADwAAAGRycy9kb3ducmV2LnhtbESPT2vCQBDF74LfYRmhF2k2VpA2dRURC4JejKV/bkN2&#10;zEazsyG7jem3dwtCj4837/fmzZe9rUVHra8cK5gkKQjiwumKSwXvx7fHZxA+IGusHZOCX/KwXAwH&#10;c8y0u/KBujyUIkLYZ6jAhNBkUvrCkEWfuIY4eifXWgxRtqXULV4j3NbyKU1n0mLFscFgQ2tDxSX/&#10;sfENk1af2123rzfFnr7PX/SRH8dKPYz61SuIQH34P76nt1rBy3Q2gb81EQFyc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zdOHzHAAAA3QAAAA8AAAAAAAAAAAAAAAAAmAIAAGRy&#10;cy9kb3ducmV2LnhtbFBLBQYAAAAABAAEAPUAAACMAwAAAAA=&#10;" path="m,l6851650,e" filled="f" strokeweight="1pt">
                <v:stroke miterlimit="83231f" joinstyle="miter" endcap="square"/>
                <v:path arrowok="t" textboxrect="0,0,6851650,0"/>
              </v:shape>
              <w10:wrap type="square" anchorx="page" anchory="page"/>
            </v:group>
          </w:pict>
        </mc:Fallback>
      </mc:AlternateContent>
    </w:r>
    <w:r>
      <w:rPr>
        <w:color w:val="808080"/>
        <w:sz w:val="14"/>
      </w:rPr>
      <w:t xml:space="preserve">Revision </w:t>
    </w:r>
    <w:proofErr w:type="spellStart"/>
    <w:r>
      <w:rPr>
        <w:color w:val="808080"/>
        <w:sz w:val="14"/>
      </w:rPr>
      <w:t>No</w:t>
    </w:r>
    <w:proofErr w:type="spellEnd"/>
    <w:r>
      <w:rPr>
        <w:color w:val="808080"/>
        <w:sz w:val="14"/>
      </w:rPr>
      <w:t>: 1,0</w:t>
    </w:r>
    <w:r>
      <w:rPr>
        <w:color w:val="808080"/>
        <w:sz w:val="14"/>
      </w:rPr>
      <w:tab/>
      <w:t>USA - EN</w:t>
    </w:r>
    <w:r>
      <w:rPr>
        <w:color w:val="808080"/>
        <w:sz w:val="14"/>
      </w:rPr>
      <w:tab/>
      <w:t xml:space="preserve">Revision </w:t>
    </w:r>
    <w:proofErr w:type="spellStart"/>
    <w:r>
      <w:rPr>
        <w:color w:val="808080"/>
        <w:sz w:val="14"/>
      </w:rPr>
      <w:t>date</w:t>
    </w:r>
    <w:proofErr w:type="spellEnd"/>
    <w:r>
      <w:rPr>
        <w:color w:val="808080"/>
        <w:sz w:val="14"/>
      </w:rPr>
      <w:t xml:space="preserve">: 25.04.2017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828" w:rsidRDefault="003C4387">
    <w:pPr>
      <w:tabs>
        <w:tab w:val="center" w:pos="5259"/>
        <w:tab w:val="right" w:pos="10300"/>
      </w:tabs>
      <w:spacing w:after="0" w:line="259" w:lineRule="auto"/>
      <w:ind w:left="-135" w:right="-1036" w:firstLine="0"/>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359410</wp:posOffset>
              </wp:positionH>
              <wp:positionV relativeFrom="page">
                <wp:posOffset>10330815</wp:posOffset>
              </wp:positionV>
              <wp:extent cx="6851650" cy="12700"/>
              <wp:effectExtent l="0" t="0" r="0" b="0"/>
              <wp:wrapSquare wrapText="bothSides"/>
              <wp:docPr id="9326" name="Group 9326"/>
              <wp:cNvGraphicFramePr/>
              <a:graphic xmlns:a="http://schemas.openxmlformats.org/drawingml/2006/main">
                <a:graphicData uri="http://schemas.microsoft.com/office/word/2010/wordprocessingGroup">
                  <wpg:wgp>
                    <wpg:cNvGrpSpPr/>
                    <wpg:grpSpPr>
                      <a:xfrm>
                        <a:off x="0" y="0"/>
                        <a:ext cx="6851650" cy="12700"/>
                        <a:chOff x="0" y="0"/>
                        <a:chExt cx="6851650" cy="12700"/>
                      </a:xfrm>
                    </wpg:grpSpPr>
                    <wps:wsp>
                      <wps:cNvPr id="9327" name="Shape 9327"/>
                      <wps:cNvSpPr/>
                      <wps:spPr>
                        <a:xfrm>
                          <a:off x="0" y="0"/>
                          <a:ext cx="6851650" cy="0"/>
                        </a:xfrm>
                        <a:custGeom>
                          <a:avLst/>
                          <a:gdLst/>
                          <a:ahLst/>
                          <a:cxnLst/>
                          <a:rect l="0" t="0" r="0" b="0"/>
                          <a:pathLst>
                            <a:path w="6851650">
                              <a:moveTo>
                                <a:pt x="0" y="0"/>
                              </a:moveTo>
                              <a:lnTo>
                                <a:pt x="6851650" y="0"/>
                              </a:lnTo>
                            </a:path>
                          </a:pathLst>
                        </a:custGeom>
                        <a:ln w="12700"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28182594" id="Group 9326" o:spid="_x0000_s1026" style="position:absolute;margin-left:28.3pt;margin-top:813.45pt;width:539.5pt;height:1pt;z-index:251666432;mso-position-horizontal-relative:page;mso-position-vertical-relative:page" coordsize="6851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">
              <v:shape id="Shape 9327" o:spid="_x0000_s1027" style="position:absolute;width:68516;height:0;visibility:visible;mso-wrap-style:square;v-text-anchor:top" coordsize="68516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K8U8gA&#10;AADdAAAADwAAAGRycy9kb3ducmV2LnhtbESPT2vCQBDF74V+h2UKXopuqtBqdJVSKgj1YhT/3Ibs&#10;mE2bnQ3ZNabf3hUKPT7evN+bN1t0thItNb50rOBlkIAgzp0uuVCw2y77YxA+IGusHJOCX/KwmD8+&#10;zDDV7sobarNQiAhhn6ICE0KdSulzQxb9wNXE0Tu7xmKIsimkbvAa4baSwyR5lRZLjg0Ga/owlP9k&#10;FxvfMEl5WH216+ozX9Pp+0j7bPusVO+pe5+CCNSF/+O/9EormIyGb3BfExEg5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qErxTyAAAAN0AAAAPAAAAAAAAAAAAAAAAAJgCAABk&#10;cnMvZG93bnJldi54bWxQSwUGAAAAAAQABAD1AAAAjQMAAAAA&#10;" path="m,l6851650,e" filled="f" strokeweight="1pt">
                <v:stroke miterlimit="83231f" joinstyle="miter" endcap="square"/>
                <v:path arrowok="t" textboxrect="0,0,6851650,0"/>
              </v:shape>
              <w10:wrap type="square" anchorx="page" anchory="page"/>
            </v:group>
          </w:pict>
        </mc:Fallback>
      </mc:AlternateContent>
    </w:r>
    <w:r>
      <w:rPr>
        <w:color w:val="808080"/>
        <w:sz w:val="14"/>
      </w:rPr>
      <w:t xml:space="preserve">Revision </w:t>
    </w:r>
    <w:proofErr w:type="spellStart"/>
    <w:r>
      <w:rPr>
        <w:color w:val="808080"/>
        <w:sz w:val="14"/>
      </w:rPr>
      <w:t>No</w:t>
    </w:r>
    <w:proofErr w:type="spellEnd"/>
    <w:r>
      <w:rPr>
        <w:color w:val="808080"/>
        <w:sz w:val="14"/>
      </w:rPr>
      <w:t>: 1,0</w:t>
    </w:r>
    <w:r>
      <w:rPr>
        <w:color w:val="808080"/>
        <w:sz w:val="14"/>
      </w:rPr>
      <w:tab/>
      <w:t>USA - EN</w:t>
    </w:r>
    <w:r>
      <w:rPr>
        <w:color w:val="808080"/>
        <w:sz w:val="14"/>
      </w:rPr>
      <w:tab/>
      <w:t xml:space="preserve">Revision </w:t>
    </w:r>
    <w:proofErr w:type="spellStart"/>
    <w:r>
      <w:rPr>
        <w:color w:val="808080"/>
        <w:sz w:val="14"/>
      </w:rPr>
      <w:t>date</w:t>
    </w:r>
    <w:proofErr w:type="spellEnd"/>
    <w:r>
      <w:rPr>
        <w:color w:val="808080"/>
        <w:sz w:val="14"/>
      </w:rPr>
      <w:t xml:space="preserve">: 25.04.2017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628" w:rsidRDefault="003C4387">
      <w:pPr>
        <w:spacing w:after="0" w:line="240" w:lineRule="auto"/>
      </w:pPr>
      <w:r>
        <w:separator/>
      </w:r>
    </w:p>
  </w:footnote>
  <w:footnote w:type="continuationSeparator" w:id="0">
    <w:p w:rsidR="00B82628" w:rsidRDefault="003C43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828" w:rsidRPr="007B5DDD" w:rsidRDefault="003C4387">
    <w:pPr>
      <w:spacing w:after="12" w:line="259" w:lineRule="auto"/>
      <w:ind w:left="0" w:firstLine="0"/>
      <w:rPr>
        <w:lang w:val="en-US"/>
      </w:rPr>
    </w:pPr>
    <w:r>
      <w:rPr>
        <w:noProof/>
      </w:rPr>
      <w:drawing>
        <wp:anchor distT="0" distB="0" distL="114300" distR="114300" simplePos="0" relativeHeight="251658240" behindDoc="0" locked="0" layoutInCell="1" allowOverlap="0">
          <wp:simplePos x="0" y="0"/>
          <wp:positionH relativeFrom="page">
            <wp:posOffset>0</wp:posOffset>
          </wp:positionH>
          <wp:positionV relativeFrom="page">
            <wp:posOffset>20320</wp:posOffset>
          </wp:positionV>
          <wp:extent cx="7543800" cy="876300"/>
          <wp:effectExtent l="0" t="0" r="0" b="0"/>
          <wp:wrapSquare wrapText="bothSides"/>
          <wp:docPr id="18"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stretch>
                    <a:fillRect/>
                  </a:stretch>
                </pic:blipFill>
                <pic:spPr>
                  <a:xfrm>
                    <a:off x="0" y="0"/>
                    <a:ext cx="7543800" cy="876300"/>
                  </a:xfrm>
                  <a:prstGeom prst="rect">
                    <a:avLst/>
                  </a:prstGeom>
                </pic:spPr>
              </pic:pic>
            </a:graphicData>
          </a:graphic>
        </wp:anchor>
      </w:drawing>
    </w:r>
    <w:r w:rsidRPr="007B5DDD">
      <w:rPr>
        <w:b/>
        <w:lang w:val="en-US"/>
      </w:rPr>
      <w:t xml:space="preserve">Safety Data Sheet </w:t>
    </w:r>
    <w:r w:rsidRPr="007B5DDD">
      <w:rPr>
        <w:lang w:val="en-US"/>
      </w:rPr>
      <w:t>according to 29 CFR 1910.1200(g)</w:t>
    </w:r>
  </w:p>
  <w:p w:rsidR="00EE0828" w:rsidRPr="007B5DDD" w:rsidRDefault="003C4387">
    <w:pPr>
      <w:spacing w:after="32" w:line="259" w:lineRule="auto"/>
      <w:ind w:left="0" w:firstLine="0"/>
      <w:rPr>
        <w:lang w:val="en-US"/>
      </w:rPr>
    </w:pPr>
    <w:r w:rsidRPr="007B5DDD">
      <w:rPr>
        <w:lang w:val="en-US"/>
      </w:rPr>
      <w:t>KEIM Mineral Coatings of America, Inc</w:t>
    </w:r>
  </w:p>
  <w:p w:rsidR="00EE0828" w:rsidRPr="007B5DDD" w:rsidRDefault="003C4387">
    <w:pPr>
      <w:tabs>
        <w:tab w:val="center" w:pos="4019"/>
      </w:tabs>
      <w:spacing w:after="30" w:line="259" w:lineRule="auto"/>
      <w:ind w:left="0" w:firstLine="0"/>
      <w:rPr>
        <w:lang w:val="en-US"/>
      </w:rPr>
    </w:pPr>
    <w:r w:rsidRPr="007B5DDD">
      <w:rPr>
        <w:lang w:val="en-US"/>
      </w:rPr>
      <w:t xml:space="preserve">Revision date: 25.04.2017 </w:t>
    </w:r>
    <w:r w:rsidRPr="007B5DDD">
      <w:rPr>
        <w:lang w:val="en-US"/>
      </w:rPr>
      <w:tab/>
      <w:t>Revision No: 1,0</w:t>
    </w:r>
  </w:p>
  <w:p w:rsidR="00EE0828" w:rsidRPr="007B5DDD" w:rsidRDefault="003C4387">
    <w:pPr>
      <w:spacing w:after="0" w:line="259" w:lineRule="auto"/>
      <w:ind w:left="0" w:firstLine="0"/>
      <w:rPr>
        <w:lang w:val="en-US"/>
      </w:rPr>
    </w:pPr>
    <w:r w:rsidRPr="007B5DDD">
      <w:rPr>
        <w:b/>
        <w:lang w:val="en-US"/>
      </w:rPr>
      <w:t>KEIM CONCRETAL-PRO-GROB</w:t>
    </w:r>
  </w:p>
  <w:p w:rsidR="00EE0828" w:rsidRDefault="003C4387">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447675</wp:posOffset>
              </wp:positionH>
              <wp:positionV relativeFrom="page">
                <wp:posOffset>1818640</wp:posOffset>
              </wp:positionV>
              <wp:extent cx="6659881" cy="12700"/>
              <wp:effectExtent l="0" t="0" r="0" b="0"/>
              <wp:wrapNone/>
              <wp:docPr id="9382" name="Group 9382"/>
              <wp:cNvGraphicFramePr/>
              <a:graphic xmlns:a="http://schemas.openxmlformats.org/drawingml/2006/main">
                <a:graphicData uri="http://schemas.microsoft.com/office/word/2010/wordprocessingGroup">
                  <wpg:wgp>
                    <wpg:cNvGrpSpPr/>
                    <wpg:grpSpPr>
                      <a:xfrm>
                        <a:off x="0" y="0"/>
                        <a:ext cx="6659881" cy="12700"/>
                        <a:chOff x="0" y="0"/>
                        <a:chExt cx="6659881" cy="12700"/>
                      </a:xfrm>
                    </wpg:grpSpPr>
                    <wps:wsp>
                      <wps:cNvPr id="9383" name="Shape 9383"/>
                      <wps:cNvSpPr/>
                      <wps:spPr>
                        <a:xfrm>
                          <a:off x="0" y="0"/>
                          <a:ext cx="6659881" cy="0"/>
                        </a:xfrm>
                        <a:custGeom>
                          <a:avLst/>
                          <a:gdLst/>
                          <a:ahLst/>
                          <a:cxnLst/>
                          <a:rect l="0" t="0" r="0" b="0"/>
                          <a:pathLst>
                            <a:path w="6659881">
                              <a:moveTo>
                                <a:pt x="0" y="0"/>
                              </a:moveTo>
                              <a:lnTo>
                                <a:pt x="6659881" y="0"/>
                              </a:lnTo>
                            </a:path>
                          </a:pathLst>
                        </a:custGeom>
                        <a:ln w="12700"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56CD94FD" id="Group 9382" o:spid="_x0000_s1026" style="position:absolute;margin-left:35.25pt;margin-top:143.2pt;width:524.4pt;height:1pt;z-index:-251657216;mso-position-horizontal-relative:page;mso-position-vertical-relative:page" coordsize="6659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">
              <v:shape id="Shape 9383" o:spid="_x0000_s1027" style="position:absolute;width:66598;height:0;visibility:visible;mso-wrap-style:square;v-text-anchor:top" coordsize="66598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dEosUA&#10;AADdAAAADwAAAGRycy9kb3ducmV2LnhtbESPQUvDQBCF70L/wzIFb3ZSC5qm3RYpVD0pbb14G7LT&#10;JDQ7G7JjGv+9KwgeH++97/HW29G3ZuA+NkEszGcZGJYyuEYqCx+n/V0OJiqJozYIW/jmCNvN5GZN&#10;hQtXOfBw1MokiMSCLNSqXYEYy5o9xVnoWJJ3Dr0nTbKv0PV0TXDf4n2WPaCnRtJCTR3vai4vxy9v&#10;AU873h9yXT5/dvryPjBWb49o7e10fFqBUR71P/zXfnUWlot8Ab9v0hPA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F0SixQAAAN0AAAAPAAAAAAAAAAAAAAAAAJgCAABkcnMv&#10;ZG93bnJldi54bWxQSwUGAAAAAAQABAD1AAAAigMAAAAA&#10;" path="m,l6659881,e" filled="f" strokeweight="1pt">
                <v:stroke miterlimit="83231f" joinstyle="miter" endcap="square"/>
                <v:path arrowok="t" textboxrect="0,0,6659881,0"/>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828" w:rsidRPr="007B5DDD" w:rsidRDefault="003C4387">
    <w:pPr>
      <w:spacing w:after="12" w:line="259" w:lineRule="auto"/>
      <w:ind w:left="0" w:firstLine="0"/>
      <w:rPr>
        <w:lang w:val="en-US"/>
      </w:rPr>
    </w:pPr>
    <w:r>
      <w:rPr>
        <w:noProof/>
      </w:rPr>
      <w:drawing>
        <wp:anchor distT="0" distB="0" distL="114300" distR="114300" simplePos="0" relativeHeight="251660288" behindDoc="0" locked="0" layoutInCell="1" allowOverlap="0">
          <wp:simplePos x="0" y="0"/>
          <wp:positionH relativeFrom="page">
            <wp:posOffset>0</wp:posOffset>
          </wp:positionH>
          <wp:positionV relativeFrom="page">
            <wp:posOffset>20320</wp:posOffset>
          </wp:positionV>
          <wp:extent cx="7543800" cy="876300"/>
          <wp:effectExtent l="0" t="0" r="0" b="0"/>
          <wp:wrapSquare wrapText="bothSides"/>
          <wp:docPr id="1"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stretch>
                    <a:fillRect/>
                  </a:stretch>
                </pic:blipFill>
                <pic:spPr>
                  <a:xfrm>
                    <a:off x="0" y="0"/>
                    <a:ext cx="7543800" cy="876300"/>
                  </a:xfrm>
                  <a:prstGeom prst="rect">
                    <a:avLst/>
                  </a:prstGeom>
                </pic:spPr>
              </pic:pic>
            </a:graphicData>
          </a:graphic>
        </wp:anchor>
      </w:drawing>
    </w:r>
    <w:r w:rsidRPr="007B5DDD">
      <w:rPr>
        <w:b/>
        <w:lang w:val="en-US"/>
      </w:rPr>
      <w:t xml:space="preserve">Safety Data Sheet </w:t>
    </w:r>
    <w:r w:rsidRPr="007B5DDD">
      <w:rPr>
        <w:lang w:val="en-US"/>
      </w:rPr>
      <w:t>according to 29 CFR 1910.1200(g)</w:t>
    </w:r>
  </w:p>
  <w:p w:rsidR="00EE0828" w:rsidRPr="007B5DDD" w:rsidRDefault="003C4387">
    <w:pPr>
      <w:spacing w:after="32" w:line="259" w:lineRule="auto"/>
      <w:ind w:left="0" w:firstLine="0"/>
      <w:rPr>
        <w:lang w:val="en-US"/>
      </w:rPr>
    </w:pPr>
    <w:r w:rsidRPr="007B5DDD">
      <w:rPr>
        <w:lang w:val="en-US"/>
      </w:rPr>
      <w:t>KEIM Mineral Coatings of America, Inc</w:t>
    </w:r>
  </w:p>
  <w:p w:rsidR="00EE0828" w:rsidRPr="007B5DDD" w:rsidRDefault="003C4387">
    <w:pPr>
      <w:tabs>
        <w:tab w:val="center" w:pos="4019"/>
      </w:tabs>
      <w:spacing w:after="30" w:line="259" w:lineRule="auto"/>
      <w:ind w:left="0" w:firstLine="0"/>
      <w:rPr>
        <w:lang w:val="en-US"/>
      </w:rPr>
    </w:pPr>
    <w:r w:rsidRPr="007B5DDD">
      <w:rPr>
        <w:lang w:val="en-US"/>
      </w:rPr>
      <w:t xml:space="preserve">Revision date: 25.04.2017 </w:t>
    </w:r>
    <w:r w:rsidRPr="007B5DDD">
      <w:rPr>
        <w:lang w:val="en-US"/>
      </w:rPr>
      <w:tab/>
      <w:t>Revision No: 1,0</w:t>
    </w:r>
  </w:p>
  <w:p w:rsidR="00EE0828" w:rsidRPr="007B5DDD" w:rsidRDefault="003C4387">
    <w:pPr>
      <w:spacing w:after="0" w:line="259" w:lineRule="auto"/>
      <w:ind w:left="0" w:firstLine="0"/>
      <w:rPr>
        <w:lang w:val="en-US"/>
      </w:rPr>
    </w:pPr>
    <w:r w:rsidRPr="007B5DDD">
      <w:rPr>
        <w:b/>
        <w:lang w:val="en-US"/>
      </w:rPr>
      <w:t>KEIM CONCRETAL-PRO-GROB</w:t>
    </w:r>
  </w:p>
  <w:p w:rsidR="00EE0828" w:rsidRDefault="003C4387">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page">
                <wp:posOffset>447675</wp:posOffset>
              </wp:positionH>
              <wp:positionV relativeFrom="page">
                <wp:posOffset>1818640</wp:posOffset>
              </wp:positionV>
              <wp:extent cx="6659881" cy="12700"/>
              <wp:effectExtent l="0" t="0" r="0" b="0"/>
              <wp:wrapNone/>
              <wp:docPr id="9348" name="Group 9348"/>
              <wp:cNvGraphicFramePr/>
              <a:graphic xmlns:a="http://schemas.openxmlformats.org/drawingml/2006/main">
                <a:graphicData uri="http://schemas.microsoft.com/office/word/2010/wordprocessingGroup">
                  <wpg:wgp>
                    <wpg:cNvGrpSpPr/>
                    <wpg:grpSpPr>
                      <a:xfrm>
                        <a:off x="0" y="0"/>
                        <a:ext cx="6659881" cy="12700"/>
                        <a:chOff x="0" y="0"/>
                        <a:chExt cx="6659881" cy="12700"/>
                      </a:xfrm>
                    </wpg:grpSpPr>
                    <wps:wsp>
                      <wps:cNvPr id="9349" name="Shape 9349"/>
                      <wps:cNvSpPr/>
                      <wps:spPr>
                        <a:xfrm>
                          <a:off x="0" y="0"/>
                          <a:ext cx="6659881" cy="0"/>
                        </a:xfrm>
                        <a:custGeom>
                          <a:avLst/>
                          <a:gdLst/>
                          <a:ahLst/>
                          <a:cxnLst/>
                          <a:rect l="0" t="0" r="0" b="0"/>
                          <a:pathLst>
                            <a:path w="6659881">
                              <a:moveTo>
                                <a:pt x="0" y="0"/>
                              </a:moveTo>
                              <a:lnTo>
                                <a:pt x="6659881" y="0"/>
                              </a:lnTo>
                            </a:path>
                          </a:pathLst>
                        </a:custGeom>
                        <a:ln w="12700"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020C23AD" id="Group 9348" o:spid="_x0000_s1026" style="position:absolute;margin-left:35.25pt;margin-top:143.2pt;width:524.4pt;height:1pt;z-index:-251655168;mso-position-horizontal-relative:page;mso-position-vertical-relative:page" coordsize="6659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">
              <v:shape id="Shape 9349" o:spid="_x0000_s1027" style="position:absolute;width:66598;height:0;visibility:visible;mso-wrap-style:square;v-text-anchor:top" coordsize="66598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bJ0sUA&#10;AADdAAAADwAAAGRycy9kb3ducmV2LnhtbESPQUvDQBCF70L/wzIFb3ZSFW3SbkspVD0pbb30NmTH&#10;JJidDdkxjf/eFQSPj/fe93irzehbM3AfmyAW5rMMDEsZXCOVhffT/mYBJiqJozYIW/jmCJv15GpF&#10;hQsXOfBw1MokiMSCLNSqXYEYy5o9xVnoWJL3EXpPmmRfoevpkuC+xdsse0BPjaSFmjre1Vx+Hr+8&#10;BTzteH9YaP507vT5bWCsXh/R2uvpuF2CUR71P/zXfnEW8rv7HH7fpCeA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RsnSxQAAAN0AAAAPAAAAAAAAAAAAAAAAAJgCAABkcnMv&#10;ZG93bnJldi54bWxQSwUGAAAAAAQABAD1AAAAigMAAAAA&#10;" path="m,l6659881,e" filled="f" strokeweight="1pt">
                <v:stroke miterlimit="83231f" joinstyle="miter" endcap="square"/>
                <v:path arrowok="t" textboxrect="0,0,6659881,0"/>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828" w:rsidRPr="007B5DDD" w:rsidRDefault="003C4387">
    <w:pPr>
      <w:spacing w:after="12" w:line="259" w:lineRule="auto"/>
      <w:ind w:left="0" w:firstLine="0"/>
      <w:rPr>
        <w:lang w:val="en-US"/>
      </w:rPr>
    </w:pPr>
    <w:r>
      <w:rPr>
        <w:noProof/>
      </w:rPr>
      <w:drawing>
        <wp:anchor distT="0" distB="0" distL="114300" distR="114300" simplePos="0" relativeHeight="251662336" behindDoc="0" locked="0" layoutInCell="1" allowOverlap="0">
          <wp:simplePos x="0" y="0"/>
          <wp:positionH relativeFrom="page">
            <wp:posOffset>0</wp:posOffset>
          </wp:positionH>
          <wp:positionV relativeFrom="page">
            <wp:posOffset>20320</wp:posOffset>
          </wp:positionV>
          <wp:extent cx="7543800" cy="876300"/>
          <wp:effectExtent l="0" t="0" r="0" b="0"/>
          <wp:wrapSquare wrapText="bothSides"/>
          <wp:docPr id="2"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stretch>
                    <a:fillRect/>
                  </a:stretch>
                </pic:blipFill>
                <pic:spPr>
                  <a:xfrm>
                    <a:off x="0" y="0"/>
                    <a:ext cx="7543800" cy="876300"/>
                  </a:xfrm>
                  <a:prstGeom prst="rect">
                    <a:avLst/>
                  </a:prstGeom>
                </pic:spPr>
              </pic:pic>
            </a:graphicData>
          </a:graphic>
        </wp:anchor>
      </w:drawing>
    </w:r>
    <w:r w:rsidRPr="007B5DDD">
      <w:rPr>
        <w:b/>
        <w:lang w:val="en-US"/>
      </w:rPr>
      <w:t xml:space="preserve">Safety Data Sheet </w:t>
    </w:r>
    <w:r w:rsidRPr="007B5DDD">
      <w:rPr>
        <w:lang w:val="en-US"/>
      </w:rPr>
      <w:t>according to 29 CFR 1910.1200(g)</w:t>
    </w:r>
  </w:p>
  <w:p w:rsidR="00EE0828" w:rsidRPr="007B5DDD" w:rsidRDefault="003C4387">
    <w:pPr>
      <w:spacing w:after="32" w:line="259" w:lineRule="auto"/>
      <w:ind w:left="0" w:firstLine="0"/>
      <w:rPr>
        <w:lang w:val="en-US"/>
      </w:rPr>
    </w:pPr>
    <w:r w:rsidRPr="007B5DDD">
      <w:rPr>
        <w:lang w:val="en-US"/>
      </w:rPr>
      <w:t>KEIM Mineral Coatings of America, Inc</w:t>
    </w:r>
  </w:p>
  <w:p w:rsidR="00EE0828" w:rsidRPr="007B5DDD" w:rsidRDefault="003C4387">
    <w:pPr>
      <w:tabs>
        <w:tab w:val="center" w:pos="4019"/>
      </w:tabs>
      <w:spacing w:after="30" w:line="259" w:lineRule="auto"/>
      <w:ind w:left="0" w:firstLine="0"/>
      <w:rPr>
        <w:lang w:val="en-US"/>
      </w:rPr>
    </w:pPr>
    <w:r w:rsidRPr="007B5DDD">
      <w:rPr>
        <w:lang w:val="en-US"/>
      </w:rPr>
      <w:t xml:space="preserve">Revision date: 25.04.2017 </w:t>
    </w:r>
    <w:r w:rsidRPr="007B5DDD">
      <w:rPr>
        <w:lang w:val="en-US"/>
      </w:rPr>
      <w:tab/>
      <w:t>Revision No: 1,0</w:t>
    </w:r>
  </w:p>
  <w:p w:rsidR="00EE0828" w:rsidRPr="007B5DDD" w:rsidRDefault="003C4387">
    <w:pPr>
      <w:spacing w:after="0" w:line="259" w:lineRule="auto"/>
      <w:ind w:left="0" w:firstLine="0"/>
      <w:rPr>
        <w:lang w:val="en-US"/>
      </w:rPr>
    </w:pPr>
    <w:r w:rsidRPr="007B5DDD">
      <w:rPr>
        <w:b/>
        <w:lang w:val="en-US"/>
      </w:rPr>
      <w:t>KEIM CONCRETAL-PRO-GROB</w:t>
    </w:r>
  </w:p>
  <w:p w:rsidR="00EE0828" w:rsidRDefault="003C4387">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page">
                <wp:posOffset>447675</wp:posOffset>
              </wp:positionH>
              <wp:positionV relativeFrom="page">
                <wp:posOffset>1818640</wp:posOffset>
              </wp:positionV>
              <wp:extent cx="6659881" cy="12700"/>
              <wp:effectExtent l="0" t="0" r="0" b="0"/>
              <wp:wrapNone/>
              <wp:docPr id="9314" name="Group 9314"/>
              <wp:cNvGraphicFramePr/>
              <a:graphic xmlns:a="http://schemas.openxmlformats.org/drawingml/2006/main">
                <a:graphicData uri="http://schemas.microsoft.com/office/word/2010/wordprocessingGroup">
                  <wpg:wgp>
                    <wpg:cNvGrpSpPr/>
                    <wpg:grpSpPr>
                      <a:xfrm>
                        <a:off x="0" y="0"/>
                        <a:ext cx="6659881" cy="12700"/>
                        <a:chOff x="0" y="0"/>
                        <a:chExt cx="6659881" cy="12700"/>
                      </a:xfrm>
                    </wpg:grpSpPr>
                    <wps:wsp>
                      <wps:cNvPr id="9315" name="Shape 9315"/>
                      <wps:cNvSpPr/>
                      <wps:spPr>
                        <a:xfrm>
                          <a:off x="0" y="0"/>
                          <a:ext cx="6659881" cy="0"/>
                        </a:xfrm>
                        <a:custGeom>
                          <a:avLst/>
                          <a:gdLst/>
                          <a:ahLst/>
                          <a:cxnLst/>
                          <a:rect l="0" t="0" r="0" b="0"/>
                          <a:pathLst>
                            <a:path w="6659881">
                              <a:moveTo>
                                <a:pt x="0" y="0"/>
                              </a:moveTo>
                              <a:lnTo>
                                <a:pt x="6659881" y="0"/>
                              </a:lnTo>
                            </a:path>
                          </a:pathLst>
                        </a:custGeom>
                        <a:ln w="12700"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694B7560" id="Group 9314" o:spid="_x0000_s1026" style="position:absolute;margin-left:35.25pt;margin-top:143.2pt;width:524.4pt;height:1pt;z-index:-251653120;mso-position-horizontal-relative:page;mso-position-vertical-relative:page" coordsize="6659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">
              <v:shape id="Shape 9315" o:spid="_x0000_s1027" style="position:absolute;width:66598;height:0;visibility:visible;mso-wrap-style:square;v-text-anchor:top" coordsize="66598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jsysUA&#10;AADdAAAADwAAAGRycy9kb3ducmV2LnhtbESPQWvCQBCF74X+h2WE3urEllaNrlIE254qai+9Ddkx&#10;CWZnQ3Ya03/fLRQ8Pt573+Mt14NvTM9drINYmIwzMCxFcLWUFj6P2/sZmKgkjpogbOGHI6xXtzdL&#10;yl24yJ77g5YmQSTmZKFSbXPEWFTsKY5Dy5K8U+g8aZJdia6jS4L7Bh+y7Bk91ZIWKmp5U3FxPnx7&#10;C3jc8HY/0/nrV6tvu56x/JiitXej4WUBRnnQa/i//e4szB8nT/D3Jj0B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uOzKxQAAAN0AAAAPAAAAAAAAAAAAAAAAAJgCAABkcnMv&#10;ZG93bnJldi54bWxQSwUGAAAAAAQABAD1AAAAigMAAAAA&#10;" path="m,l6659881,e" filled="f" strokeweight="1pt">
                <v:stroke miterlimit="83231f" joinstyle="miter" endcap="square"/>
                <v:path arrowok="t" textboxrect="0,0,6659881,0"/>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828"/>
    <w:rsid w:val="003C4387"/>
    <w:rsid w:val="007B5DDD"/>
    <w:rsid w:val="00B82628"/>
    <w:rsid w:val="00EE08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5" w:line="269" w:lineRule="auto"/>
      <w:ind w:left="10" w:hanging="10"/>
    </w:pPr>
    <w:rPr>
      <w:rFonts w:ascii="Arial" w:eastAsia="Arial" w:hAnsi="Arial" w:cs="Arial"/>
      <w:color w:val="000000"/>
      <w:sz w:val="18"/>
    </w:rPr>
  </w:style>
  <w:style w:type="paragraph" w:styleId="berschrift1">
    <w:name w:val="heading 1"/>
    <w:next w:val="Standard"/>
    <w:link w:val="berschrift1Zchn"/>
    <w:uiPriority w:val="9"/>
    <w:unhideWhenUsed/>
    <w:qFormat/>
    <w:pPr>
      <w:keepNext/>
      <w:keepLines/>
      <w:spacing w:after="183"/>
      <w:ind w:left="10" w:hanging="10"/>
      <w:outlineLvl w:val="0"/>
    </w:pPr>
    <w:rPr>
      <w:rFonts w:ascii="Arial" w:eastAsia="Arial" w:hAnsi="Arial" w:cs="Arial"/>
      <w:b/>
      <w:color w:val="000000"/>
      <w:sz w:val="19"/>
    </w:rPr>
  </w:style>
  <w:style w:type="paragraph" w:styleId="berschrift2">
    <w:name w:val="heading 2"/>
    <w:next w:val="Standard"/>
    <w:link w:val="berschrift2Zchn"/>
    <w:uiPriority w:val="9"/>
    <w:unhideWhenUsed/>
    <w:qFormat/>
    <w:pPr>
      <w:keepNext/>
      <w:keepLines/>
      <w:spacing w:after="5" w:line="270" w:lineRule="auto"/>
      <w:ind w:left="10" w:hanging="10"/>
      <w:outlineLvl w:val="1"/>
    </w:pPr>
    <w:rPr>
      <w:rFonts w:ascii="Arial" w:eastAsia="Arial" w:hAnsi="Arial" w:cs="Arial"/>
      <w:b/>
      <w:color w:val="000000"/>
      <w:sz w:val="18"/>
      <w:u w:val="single" w:color="000000"/>
    </w:rPr>
  </w:style>
  <w:style w:type="paragraph" w:styleId="berschrift3">
    <w:name w:val="heading 3"/>
    <w:next w:val="Standard"/>
    <w:link w:val="berschrift3Zchn"/>
    <w:uiPriority w:val="9"/>
    <w:unhideWhenUsed/>
    <w:qFormat/>
    <w:pPr>
      <w:keepNext/>
      <w:keepLines/>
      <w:spacing w:after="5" w:line="271" w:lineRule="auto"/>
      <w:ind w:left="10" w:hanging="10"/>
      <w:outlineLvl w:val="2"/>
    </w:pPr>
    <w:rPr>
      <w:rFonts w:ascii="Arial" w:eastAsia="Arial" w:hAnsi="Arial" w:cs="Arial"/>
      <w:b/>
      <w:color w:val="000000"/>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Pr>
      <w:rFonts w:ascii="Arial" w:eastAsia="Arial" w:hAnsi="Arial" w:cs="Arial"/>
      <w:b/>
      <w:color w:val="000000"/>
      <w:sz w:val="18"/>
      <w:u w:val="single" w:color="000000"/>
    </w:rPr>
  </w:style>
  <w:style w:type="character" w:customStyle="1" w:styleId="berschrift1Zchn">
    <w:name w:val="Überschrift 1 Zchn"/>
    <w:link w:val="berschrift1"/>
    <w:rPr>
      <w:rFonts w:ascii="Arial" w:eastAsia="Arial" w:hAnsi="Arial" w:cs="Arial"/>
      <w:b/>
      <w:color w:val="000000"/>
      <w:sz w:val="19"/>
    </w:rPr>
  </w:style>
  <w:style w:type="character" w:customStyle="1" w:styleId="berschrift3Zchn">
    <w:name w:val="Überschrift 3 Zchn"/>
    <w:link w:val="berschrift3"/>
    <w:rPr>
      <w:rFonts w:ascii="Arial" w:eastAsia="Arial" w:hAnsi="Arial" w:cs="Arial"/>
      <w:b/>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5" w:line="269" w:lineRule="auto"/>
      <w:ind w:left="10" w:hanging="10"/>
    </w:pPr>
    <w:rPr>
      <w:rFonts w:ascii="Arial" w:eastAsia="Arial" w:hAnsi="Arial" w:cs="Arial"/>
      <w:color w:val="000000"/>
      <w:sz w:val="18"/>
    </w:rPr>
  </w:style>
  <w:style w:type="paragraph" w:styleId="berschrift1">
    <w:name w:val="heading 1"/>
    <w:next w:val="Standard"/>
    <w:link w:val="berschrift1Zchn"/>
    <w:uiPriority w:val="9"/>
    <w:unhideWhenUsed/>
    <w:qFormat/>
    <w:pPr>
      <w:keepNext/>
      <w:keepLines/>
      <w:spacing w:after="183"/>
      <w:ind w:left="10" w:hanging="10"/>
      <w:outlineLvl w:val="0"/>
    </w:pPr>
    <w:rPr>
      <w:rFonts w:ascii="Arial" w:eastAsia="Arial" w:hAnsi="Arial" w:cs="Arial"/>
      <w:b/>
      <w:color w:val="000000"/>
      <w:sz w:val="19"/>
    </w:rPr>
  </w:style>
  <w:style w:type="paragraph" w:styleId="berschrift2">
    <w:name w:val="heading 2"/>
    <w:next w:val="Standard"/>
    <w:link w:val="berschrift2Zchn"/>
    <w:uiPriority w:val="9"/>
    <w:unhideWhenUsed/>
    <w:qFormat/>
    <w:pPr>
      <w:keepNext/>
      <w:keepLines/>
      <w:spacing w:after="5" w:line="270" w:lineRule="auto"/>
      <w:ind w:left="10" w:hanging="10"/>
      <w:outlineLvl w:val="1"/>
    </w:pPr>
    <w:rPr>
      <w:rFonts w:ascii="Arial" w:eastAsia="Arial" w:hAnsi="Arial" w:cs="Arial"/>
      <w:b/>
      <w:color w:val="000000"/>
      <w:sz w:val="18"/>
      <w:u w:val="single" w:color="000000"/>
    </w:rPr>
  </w:style>
  <w:style w:type="paragraph" w:styleId="berschrift3">
    <w:name w:val="heading 3"/>
    <w:next w:val="Standard"/>
    <w:link w:val="berschrift3Zchn"/>
    <w:uiPriority w:val="9"/>
    <w:unhideWhenUsed/>
    <w:qFormat/>
    <w:pPr>
      <w:keepNext/>
      <w:keepLines/>
      <w:spacing w:after="5" w:line="271" w:lineRule="auto"/>
      <w:ind w:left="10" w:hanging="10"/>
      <w:outlineLvl w:val="2"/>
    </w:pPr>
    <w:rPr>
      <w:rFonts w:ascii="Arial" w:eastAsia="Arial" w:hAnsi="Arial" w:cs="Arial"/>
      <w:b/>
      <w:color w:val="000000"/>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Pr>
      <w:rFonts w:ascii="Arial" w:eastAsia="Arial" w:hAnsi="Arial" w:cs="Arial"/>
      <w:b/>
      <w:color w:val="000000"/>
      <w:sz w:val="18"/>
      <w:u w:val="single" w:color="000000"/>
    </w:rPr>
  </w:style>
  <w:style w:type="character" w:customStyle="1" w:styleId="berschrift1Zchn">
    <w:name w:val="Überschrift 1 Zchn"/>
    <w:link w:val="berschrift1"/>
    <w:rPr>
      <w:rFonts w:ascii="Arial" w:eastAsia="Arial" w:hAnsi="Arial" w:cs="Arial"/>
      <w:b/>
      <w:color w:val="000000"/>
      <w:sz w:val="19"/>
    </w:rPr>
  </w:style>
  <w:style w:type="character" w:customStyle="1" w:styleId="berschrift3Zchn">
    <w:name w:val="Überschrift 3 Zchn"/>
    <w:link w:val="berschrift3"/>
    <w:rPr>
      <w:rFonts w:ascii="Arial" w:eastAsia="Arial" w:hAnsi="Arial" w:cs="Arial"/>
      <w:b/>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1539</Words>
  <Characters>9696</Characters>
  <Application>Microsoft Office Word</Application>
  <DocSecurity>0</DocSecurity>
  <Lines>80</Lines>
  <Paragraphs>22</Paragraphs>
  <ScaleCrop>false</ScaleCrop>
  <Company/>
  <LinksUpToDate>false</LinksUpToDate>
  <CharactersWithSpaces>11213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EG-SDB</dc:title>
  <dc:subject/>
  <dc:creator>Boehm, Dieter</dc:creator>
  <cp:keywords/>
  <cp:lastModifiedBy>Hector Katharina</cp:lastModifiedBy>
  <cp:revision>3</cp:revision>
  <dcterms:created xsi:type="dcterms:W3CDTF">2017-04-25T06:23:00Z</dcterms:created>
  <dcterms:modified xsi:type="dcterms:W3CDTF">2017-04-27T07:32:00Z</dcterms:modified>
</cp:coreProperties>
</file>